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A5" w:rsidRPr="0091226A" w:rsidRDefault="008F67A5" w:rsidP="008F67A5">
      <w:pPr>
        <w:spacing w:after="0" w:line="240" w:lineRule="auto"/>
        <w:ind w:left="7797"/>
        <w:jc w:val="right"/>
        <w:rPr>
          <w:rFonts w:ascii="Times New Roman" w:hAnsi="Times New Roman" w:cs="Times New Roman"/>
          <w:sz w:val="24"/>
          <w:szCs w:val="24"/>
        </w:rPr>
      </w:pPr>
      <w:r w:rsidRPr="00113FCD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113FCD">
        <w:rPr>
          <w:rFonts w:ascii="Times New Roman" w:hAnsi="Times New Roman" w:cs="Times New Roman"/>
          <w:sz w:val="24"/>
          <w:szCs w:val="24"/>
        </w:rPr>
        <w:t xml:space="preserve">к отчету </w:t>
      </w:r>
      <w:r>
        <w:rPr>
          <w:rFonts w:ascii="Times New Roman" w:hAnsi="Times New Roman" w:cs="Times New Roman"/>
          <w:sz w:val="24"/>
          <w:szCs w:val="24"/>
        </w:rPr>
        <w:t>о результатах деятельности главы и администрации Чебаркульского городского округа</w:t>
      </w:r>
      <w:r w:rsidRPr="00113FCD">
        <w:rPr>
          <w:rFonts w:ascii="Times New Roman" w:hAnsi="Times New Roman" w:cs="Times New Roman"/>
          <w:sz w:val="24"/>
          <w:szCs w:val="24"/>
        </w:rPr>
        <w:t xml:space="preserve">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13FCD">
        <w:rPr>
          <w:rFonts w:ascii="Times New Roman" w:hAnsi="Times New Roman" w:cs="Times New Roman"/>
          <w:sz w:val="24"/>
          <w:szCs w:val="24"/>
        </w:rPr>
        <w:t xml:space="preserve"> год, в том числе о решении вопросов, поставленных Собранием депутатов Чебаркульского городского округа</w:t>
      </w:r>
    </w:p>
    <w:p w:rsidR="00113FCD" w:rsidRDefault="00113FCD" w:rsidP="00113FCD">
      <w:pPr>
        <w:pStyle w:val="ConsPlusTitle"/>
        <w:spacing w:after="240"/>
        <w:ind w:left="720"/>
        <w:rPr>
          <w:rFonts w:ascii="Times New Roman" w:hAnsi="Times New Roman" w:cs="Times New Roman"/>
          <w:sz w:val="28"/>
          <w:szCs w:val="28"/>
        </w:rPr>
      </w:pPr>
    </w:p>
    <w:p w:rsidR="00113FCD" w:rsidRPr="00113FCD" w:rsidRDefault="00113FCD" w:rsidP="00113FCD">
      <w:pPr>
        <w:pStyle w:val="ConsPlusTitle"/>
        <w:spacing w:after="240"/>
        <w:ind w:left="72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13FCD">
        <w:rPr>
          <w:rFonts w:ascii="Times New Roman" w:hAnsi="Times New Roman" w:cs="Times New Roman"/>
          <w:b w:val="0"/>
          <w:sz w:val="26"/>
          <w:szCs w:val="26"/>
        </w:rPr>
        <w:t>Исполнение мероприятий по предложениям и критическим замечаниям Собрания депутатов Чебаркульского городского округа по итогам рассмотрения отчета о деятельности Главы и администрации Чебаркульского городского округа за 202</w:t>
      </w:r>
      <w:r w:rsidR="008F67A5">
        <w:rPr>
          <w:rFonts w:ascii="Times New Roman" w:hAnsi="Times New Roman" w:cs="Times New Roman"/>
          <w:b w:val="0"/>
          <w:sz w:val="26"/>
          <w:szCs w:val="26"/>
        </w:rPr>
        <w:t>1</w:t>
      </w:r>
      <w:r w:rsidRPr="00113FCD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2469"/>
        <w:gridCol w:w="9214"/>
        <w:gridCol w:w="1559"/>
        <w:gridCol w:w="1783"/>
      </w:tblGrid>
      <w:tr w:rsidR="004A1B15" w:rsidRPr="00986042" w:rsidTr="009905B5">
        <w:tc>
          <w:tcPr>
            <w:tcW w:w="640" w:type="dxa"/>
          </w:tcPr>
          <w:p w:rsidR="004A1B15" w:rsidRPr="00986042" w:rsidRDefault="004A1B15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6042">
              <w:rPr>
                <w:rFonts w:ascii="Times New Roman" w:hAnsi="Times New Roman" w:cs="Times New Roman"/>
                <w:lang w:eastAsia="en-US"/>
              </w:rPr>
              <w:t xml:space="preserve">№ </w:t>
            </w:r>
          </w:p>
          <w:p w:rsidR="004A1B15" w:rsidRPr="00986042" w:rsidRDefault="004A1B15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6042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2469" w:type="dxa"/>
          </w:tcPr>
          <w:p w:rsidR="004A1B15" w:rsidRPr="00986042" w:rsidRDefault="004A1B15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6042">
              <w:rPr>
                <w:rFonts w:ascii="Times New Roman" w:hAnsi="Times New Roman" w:cs="Times New Roman"/>
                <w:lang w:eastAsia="en-US"/>
              </w:rPr>
              <w:t>Содержание критического замечания, предложения</w:t>
            </w:r>
          </w:p>
        </w:tc>
        <w:tc>
          <w:tcPr>
            <w:tcW w:w="9214" w:type="dxa"/>
          </w:tcPr>
          <w:p w:rsidR="004A1B15" w:rsidRPr="00986042" w:rsidRDefault="004A1B15" w:rsidP="00113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6042">
              <w:rPr>
                <w:rFonts w:ascii="Times New Roman" w:hAnsi="Times New Roman" w:cs="Times New Roman"/>
                <w:lang w:eastAsia="en-US"/>
              </w:rPr>
              <w:t>Меры по выполнению критического замечания</w:t>
            </w:r>
          </w:p>
        </w:tc>
        <w:tc>
          <w:tcPr>
            <w:tcW w:w="1559" w:type="dxa"/>
          </w:tcPr>
          <w:p w:rsidR="004A1B15" w:rsidRPr="00986042" w:rsidRDefault="004A1B15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6042">
              <w:rPr>
                <w:rFonts w:ascii="Times New Roman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1783" w:type="dxa"/>
          </w:tcPr>
          <w:p w:rsidR="004A1B15" w:rsidRPr="00986042" w:rsidRDefault="004A1B15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6042"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</w:tr>
      <w:tr w:rsidR="008F67A5" w:rsidRPr="00986042" w:rsidTr="009905B5">
        <w:tc>
          <w:tcPr>
            <w:tcW w:w="640" w:type="dxa"/>
          </w:tcPr>
          <w:p w:rsidR="008F67A5" w:rsidRPr="00986042" w:rsidRDefault="008F67A5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69" w:type="dxa"/>
          </w:tcPr>
          <w:p w:rsidR="008F67A5" w:rsidRDefault="008F67A5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Усилить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деятельностью регионального оператора по ремонту многоквартирных домов</w:t>
            </w:r>
          </w:p>
          <w:p w:rsidR="009C2E95" w:rsidRPr="00986042" w:rsidRDefault="009C2E95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(Ю.О.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9214" w:type="dxa"/>
          </w:tcPr>
          <w:p w:rsidR="008F67A5" w:rsidRPr="008F67A5" w:rsidRDefault="008F67A5" w:rsidP="008F67A5">
            <w:pPr>
              <w:shd w:val="clear" w:color="auto" w:fill="FFFFFF"/>
              <w:spacing w:after="0" w:line="240" w:lineRule="auto"/>
              <w:ind w:firstLine="281"/>
              <w:jc w:val="both"/>
              <w:rPr>
                <w:rFonts w:ascii="Arial" w:hAnsi="Arial" w:cs="Arial"/>
                <w:color w:val="2C2D2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 состоянию на 01.08.2022 </w:t>
            </w:r>
            <w:r w:rsidRPr="008F67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 </w:t>
            </w:r>
            <w:r w:rsidRPr="008F67A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267</w:t>
            </w:r>
            <w:r w:rsidRPr="008F67A5">
              <w:rPr>
                <w:rFonts w:ascii="Times New Roman" w:hAnsi="Times New Roman" w:cs="Times New Roman"/>
                <w:color w:val="2C2D2E"/>
              </w:rPr>
              <w:t> многоквартирных домов</w:t>
            </w:r>
            <w:r w:rsidR="00595839">
              <w:rPr>
                <w:rFonts w:ascii="Times New Roman" w:hAnsi="Times New Roman" w:cs="Times New Roman"/>
                <w:color w:val="2C2D2E"/>
              </w:rPr>
              <w:t xml:space="preserve"> ЧГО</w:t>
            </w:r>
            <w:r w:rsidRPr="008F67A5">
              <w:rPr>
                <w:rFonts w:ascii="Times New Roman" w:hAnsi="Times New Roman" w:cs="Times New Roman"/>
                <w:color w:val="2C2D2E"/>
              </w:rPr>
              <w:t>, включенных в областную региональную программу</w:t>
            </w:r>
            <w:r>
              <w:rPr>
                <w:rFonts w:ascii="Times New Roman" w:hAnsi="Times New Roman" w:cs="Times New Roman"/>
                <w:color w:val="2C2D2E"/>
              </w:rPr>
              <w:t xml:space="preserve"> (далее – МКД)</w:t>
            </w:r>
            <w:r w:rsidRPr="008F67A5">
              <w:rPr>
                <w:rFonts w:ascii="Times New Roman" w:hAnsi="Times New Roman" w:cs="Times New Roman"/>
                <w:color w:val="2C2D2E"/>
              </w:rPr>
              <w:t>, собственники помещений формируют фонд капитального ремонта:</w:t>
            </w:r>
          </w:p>
          <w:p w:rsidR="008F67A5" w:rsidRPr="008F67A5" w:rsidRDefault="008F67A5" w:rsidP="008F67A5">
            <w:pPr>
              <w:shd w:val="clear" w:color="auto" w:fill="FFFFFF"/>
              <w:spacing w:after="0" w:line="240" w:lineRule="auto"/>
              <w:ind w:firstLine="281"/>
              <w:jc w:val="both"/>
              <w:rPr>
                <w:rFonts w:ascii="Arial" w:hAnsi="Arial" w:cs="Arial"/>
                <w:color w:val="2C2D2E"/>
              </w:rPr>
            </w:pPr>
            <w:r>
              <w:rPr>
                <w:rFonts w:ascii="Times New Roman" w:hAnsi="Times New Roman" w:cs="Times New Roman"/>
                <w:color w:val="2C2D2E"/>
              </w:rPr>
              <w:t>- н</w:t>
            </w:r>
            <w:r w:rsidRPr="008F67A5">
              <w:rPr>
                <w:rFonts w:ascii="Times New Roman" w:hAnsi="Times New Roman" w:cs="Times New Roman"/>
                <w:color w:val="2C2D2E"/>
              </w:rPr>
              <w:t>а общем счете Регионального оператора </w:t>
            </w:r>
            <w:r>
              <w:rPr>
                <w:rFonts w:ascii="Times New Roman" w:hAnsi="Times New Roman" w:cs="Times New Roman"/>
                <w:color w:val="2C2D2E"/>
              </w:rPr>
              <w:t xml:space="preserve"> - </w:t>
            </w:r>
            <w:r w:rsidRPr="008F67A5">
              <w:rPr>
                <w:rFonts w:ascii="Times New Roman" w:hAnsi="Times New Roman" w:cs="Times New Roman"/>
                <w:bCs/>
                <w:color w:val="030E2E"/>
              </w:rPr>
              <w:t>146</w:t>
            </w:r>
            <w:r w:rsidRPr="008F67A5">
              <w:rPr>
                <w:rFonts w:ascii="Times New Roman" w:hAnsi="Times New Roman" w:cs="Times New Roman"/>
                <w:color w:val="2C2D2E"/>
              </w:rPr>
              <w:t> </w:t>
            </w:r>
            <w:r>
              <w:rPr>
                <w:rFonts w:ascii="Times New Roman" w:hAnsi="Times New Roman" w:cs="Times New Roman"/>
                <w:color w:val="2C2D2E"/>
              </w:rPr>
              <w:t xml:space="preserve">МКД </w:t>
            </w:r>
            <w:r w:rsidRPr="008F67A5">
              <w:rPr>
                <w:rFonts w:ascii="Times New Roman" w:hAnsi="Times New Roman" w:cs="Times New Roman"/>
                <w:color w:val="2C2D2E"/>
              </w:rPr>
              <w:t xml:space="preserve"> (</w:t>
            </w:r>
            <w:r w:rsidRPr="008F67A5">
              <w:rPr>
                <w:rFonts w:ascii="Times New Roman" w:hAnsi="Times New Roman" w:cs="Times New Roman"/>
                <w:bCs/>
                <w:color w:val="2C2D2E"/>
              </w:rPr>
              <w:t>54,6</w:t>
            </w:r>
            <w:r w:rsidRPr="008F67A5">
              <w:rPr>
                <w:rFonts w:ascii="Times New Roman" w:hAnsi="Times New Roman" w:cs="Times New Roman"/>
                <w:bCs/>
                <w:color w:val="030E2E"/>
              </w:rPr>
              <w:t>%</w:t>
            </w:r>
            <w:r w:rsidRPr="008F67A5">
              <w:rPr>
                <w:rFonts w:ascii="Times New Roman" w:hAnsi="Times New Roman" w:cs="Times New Roman"/>
                <w:color w:val="2C2D2E"/>
              </w:rPr>
              <w:t>);</w:t>
            </w:r>
          </w:p>
          <w:p w:rsidR="008F67A5" w:rsidRPr="008F67A5" w:rsidRDefault="008F67A5" w:rsidP="008F67A5">
            <w:pPr>
              <w:shd w:val="clear" w:color="auto" w:fill="FFFFFF"/>
              <w:spacing w:after="0" w:line="240" w:lineRule="auto"/>
              <w:ind w:firstLine="281"/>
              <w:jc w:val="both"/>
              <w:rPr>
                <w:rFonts w:ascii="Arial" w:hAnsi="Arial" w:cs="Arial"/>
                <w:color w:val="2C2D2E"/>
              </w:rPr>
            </w:pPr>
            <w:r>
              <w:rPr>
                <w:rFonts w:ascii="Times New Roman" w:hAnsi="Times New Roman" w:cs="Times New Roman"/>
                <w:color w:val="2C2D2E"/>
              </w:rPr>
              <w:t>- н</w:t>
            </w:r>
            <w:r w:rsidRPr="008F67A5">
              <w:rPr>
                <w:rFonts w:ascii="Times New Roman" w:hAnsi="Times New Roman" w:cs="Times New Roman"/>
                <w:color w:val="2C2D2E"/>
              </w:rPr>
              <w:t>а специальном счете Регионального оператора </w:t>
            </w:r>
            <w:r w:rsidRPr="008F67A5">
              <w:rPr>
                <w:rFonts w:ascii="Times New Roman" w:hAnsi="Times New Roman" w:cs="Times New Roman"/>
                <w:bCs/>
                <w:color w:val="030E2E"/>
              </w:rPr>
              <w:t>1</w:t>
            </w:r>
            <w:r w:rsidRPr="008F67A5">
              <w:rPr>
                <w:rFonts w:ascii="Times New Roman" w:hAnsi="Times New Roman" w:cs="Times New Roman"/>
                <w:color w:val="2C2D2E"/>
              </w:rPr>
              <w:t> </w:t>
            </w:r>
            <w:r>
              <w:rPr>
                <w:rFonts w:ascii="Times New Roman" w:hAnsi="Times New Roman" w:cs="Times New Roman"/>
                <w:color w:val="2C2D2E"/>
              </w:rPr>
              <w:t xml:space="preserve">МКД </w:t>
            </w:r>
            <w:r w:rsidRPr="008F67A5">
              <w:rPr>
                <w:rFonts w:ascii="Times New Roman" w:hAnsi="Times New Roman" w:cs="Times New Roman"/>
                <w:color w:val="2C2D2E"/>
              </w:rPr>
              <w:t> </w:t>
            </w:r>
            <w:r w:rsidRPr="008F67A5">
              <w:rPr>
                <w:rFonts w:ascii="Times New Roman" w:hAnsi="Times New Roman" w:cs="Times New Roman"/>
                <w:b/>
                <w:bCs/>
                <w:color w:val="030E2E"/>
              </w:rPr>
              <w:t>(</w:t>
            </w:r>
            <w:r w:rsidRPr="008F67A5">
              <w:rPr>
                <w:rFonts w:ascii="Times New Roman" w:hAnsi="Times New Roman" w:cs="Times New Roman"/>
                <w:bCs/>
                <w:color w:val="030E2E"/>
              </w:rPr>
              <w:t>0,5%</w:t>
            </w:r>
            <w:r w:rsidRPr="008F67A5">
              <w:rPr>
                <w:rFonts w:ascii="Times New Roman" w:hAnsi="Times New Roman" w:cs="Times New Roman"/>
                <w:color w:val="2C2D2E"/>
              </w:rPr>
              <w:t>);</w:t>
            </w:r>
          </w:p>
          <w:p w:rsidR="008F67A5" w:rsidRPr="008F67A5" w:rsidRDefault="008F67A5" w:rsidP="008F67A5">
            <w:pPr>
              <w:shd w:val="clear" w:color="auto" w:fill="FFFFFF"/>
              <w:spacing w:after="0" w:line="240" w:lineRule="auto"/>
              <w:ind w:firstLine="281"/>
              <w:jc w:val="both"/>
              <w:rPr>
                <w:rFonts w:ascii="Arial" w:hAnsi="Arial" w:cs="Arial"/>
                <w:color w:val="2C2D2E"/>
              </w:rPr>
            </w:pPr>
            <w:r w:rsidRPr="008F67A5">
              <w:rPr>
                <w:rFonts w:ascii="Times New Roman" w:hAnsi="Times New Roman" w:cs="Times New Roman"/>
                <w:color w:val="2C2D2E"/>
              </w:rPr>
              <w:t>- на специальных счетах УК и ТСЖ </w:t>
            </w:r>
            <w:r w:rsidRPr="008F67A5">
              <w:rPr>
                <w:rFonts w:ascii="Times New Roman" w:hAnsi="Times New Roman" w:cs="Times New Roman"/>
                <w:bCs/>
                <w:color w:val="2C2D2E"/>
              </w:rPr>
              <w:t>120 </w:t>
            </w:r>
            <w:r>
              <w:rPr>
                <w:rFonts w:ascii="Times New Roman" w:hAnsi="Times New Roman" w:cs="Times New Roman"/>
                <w:color w:val="2C2D2E"/>
              </w:rPr>
              <w:t>МКД</w:t>
            </w:r>
            <w:r w:rsidRPr="008F67A5">
              <w:rPr>
                <w:rFonts w:ascii="Times New Roman" w:hAnsi="Times New Roman" w:cs="Times New Roman"/>
                <w:color w:val="2C2D2E"/>
              </w:rPr>
              <w:t xml:space="preserve"> (</w:t>
            </w:r>
            <w:r w:rsidRPr="008F67A5">
              <w:rPr>
                <w:rFonts w:ascii="Times New Roman" w:hAnsi="Times New Roman" w:cs="Times New Roman"/>
                <w:bCs/>
                <w:color w:val="2C2D2E"/>
              </w:rPr>
              <w:t>44,9%</w:t>
            </w:r>
            <w:r w:rsidRPr="008F67A5">
              <w:rPr>
                <w:rFonts w:ascii="Times New Roman" w:hAnsi="Times New Roman" w:cs="Times New Roman"/>
                <w:color w:val="2C2D2E"/>
              </w:rPr>
              <w:t>).</w:t>
            </w:r>
          </w:p>
          <w:p w:rsidR="008F67A5" w:rsidRDefault="008F67A5" w:rsidP="008F67A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F67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Уровень собираемости </w:t>
            </w:r>
            <w:r w:rsidR="002463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взносам</w:t>
            </w:r>
            <w:r w:rsidRPr="008F67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2463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 капитальный ремонт МКД </w:t>
            </w:r>
            <w:r w:rsidRPr="008F67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01.08.2022 г. в Чебаркульском городском округе составил </w:t>
            </w:r>
            <w:r w:rsidRPr="008F67A5">
              <w:rPr>
                <w:rFonts w:ascii="Times New Roman" w:hAnsi="Times New Roman" w:cs="Times New Roman"/>
                <w:bCs/>
                <w:color w:val="030E2E"/>
                <w:shd w:val="clear" w:color="auto" w:fill="FFFFFF"/>
              </w:rPr>
              <w:t>84,35%</w:t>
            </w:r>
            <w:r w:rsidR="002463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2463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 w:rsidRPr="008F67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адолженность </w:t>
            </w:r>
            <w:r w:rsidR="002463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8F67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33</w:t>
            </w:r>
            <w:r w:rsidR="002463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F67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533</w:t>
            </w:r>
            <w:r w:rsidR="002463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,34 тыс.</w:t>
            </w:r>
            <w:r w:rsidRPr="008F67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рублей</w:t>
            </w:r>
            <w:r w:rsidR="002463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(на 01.01.2023)</w:t>
            </w:r>
            <w:r w:rsidRPr="008F67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2463F2" w:rsidRPr="002463F2" w:rsidRDefault="00D35E4B" w:rsidP="002463F2">
            <w:pPr>
              <w:spacing w:after="0" w:line="240" w:lineRule="auto"/>
              <w:ind w:firstLine="2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  по капитальному</w:t>
            </w:r>
            <w:r w:rsidR="009C2E95">
              <w:rPr>
                <w:rFonts w:ascii="Times New Roman" w:hAnsi="Times New Roman" w:cs="Times New Roman"/>
              </w:rPr>
              <w:t xml:space="preserve"> ремонту </w:t>
            </w:r>
            <w:r>
              <w:rPr>
                <w:rFonts w:ascii="Times New Roman" w:hAnsi="Times New Roman" w:cs="Times New Roman"/>
              </w:rPr>
              <w:t xml:space="preserve">МКД </w:t>
            </w:r>
            <w:r w:rsidR="002463F2" w:rsidRPr="002463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плановый период до 2024 года в настоящее время находится </w:t>
            </w:r>
            <w:r w:rsidR="009C2E95">
              <w:rPr>
                <w:rFonts w:ascii="Times New Roman" w:hAnsi="Times New Roman" w:cs="Times New Roman"/>
              </w:rPr>
              <w:t xml:space="preserve">в </w:t>
            </w:r>
            <w:r w:rsidR="002463F2" w:rsidRPr="002463F2">
              <w:rPr>
                <w:rFonts w:ascii="Times New Roman" w:hAnsi="Times New Roman" w:cs="Times New Roman"/>
              </w:rPr>
              <w:t>разработке</w:t>
            </w:r>
            <w:r>
              <w:rPr>
                <w:rFonts w:ascii="Times New Roman" w:hAnsi="Times New Roman" w:cs="Times New Roman"/>
              </w:rPr>
              <w:t xml:space="preserve"> у </w:t>
            </w:r>
            <w:r w:rsidR="002463F2" w:rsidRPr="002463F2">
              <w:rPr>
                <w:rFonts w:ascii="Times New Roman" w:hAnsi="Times New Roman" w:cs="Times New Roman"/>
              </w:rPr>
              <w:t xml:space="preserve"> Регионального оператора</w:t>
            </w:r>
            <w:r>
              <w:rPr>
                <w:rFonts w:ascii="Times New Roman" w:hAnsi="Times New Roman" w:cs="Times New Roman"/>
              </w:rPr>
              <w:t xml:space="preserve"> и будет им предоставлен после подведения итогов работы за 2022 год</w:t>
            </w:r>
            <w:r w:rsidR="002463F2" w:rsidRPr="002463F2">
              <w:rPr>
                <w:rFonts w:ascii="Times New Roman" w:hAnsi="Times New Roman" w:cs="Times New Roman"/>
              </w:rPr>
              <w:t>.</w:t>
            </w:r>
          </w:p>
          <w:p w:rsidR="008F67A5" w:rsidRPr="002463F2" w:rsidRDefault="002463F2" w:rsidP="009C2E9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3F2">
              <w:rPr>
                <w:rFonts w:ascii="Times New Roman" w:hAnsi="Times New Roman" w:cs="Times New Roman"/>
              </w:rPr>
              <w:t>Раб</w:t>
            </w:r>
            <w:r w:rsidR="00D35E4B">
              <w:rPr>
                <w:rFonts w:ascii="Times New Roman" w:hAnsi="Times New Roman" w:cs="Times New Roman"/>
              </w:rPr>
              <w:t xml:space="preserve">оты по </w:t>
            </w:r>
            <w:proofErr w:type="gramStart"/>
            <w:r w:rsidR="00D35E4B">
              <w:rPr>
                <w:rFonts w:ascii="Times New Roman" w:hAnsi="Times New Roman" w:cs="Times New Roman"/>
              </w:rPr>
              <w:t>контролю</w:t>
            </w:r>
            <w:r w:rsidR="009C2E95">
              <w:rPr>
                <w:rFonts w:ascii="Times New Roman" w:hAnsi="Times New Roman" w:cs="Times New Roman"/>
              </w:rPr>
              <w:t xml:space="preserve"> за</w:t>
            </w:r>
            <w:proofErr w:type="gramEnd"/>
            <w:r w:rsidR="009C2E95">
              <w:rPr>
                <w:rFonts w:ascii="Times New Roman" w:hAnsi="Times New Roman" w:cs="Times New Roman"/>
              </w:rPr>
              <w:t xml:space="preserve"> деятельностью Регионального оператора</w:t>
            </w:r>
            <w:r w:rsidRPr="002463F2">
              <w:rPr>
                <w:rFonts w:ascii="Times New Roman" w:hAnsi="Times New Roman" w:cs="Times New Roman"/>
              </w:rPr>
              <w:t xml:space="preserve"> по </w:t>
            </w:r>
            <w:r w:rsidR="00D35E4B">
              <w:rPr>
                <w:rFonts w:ascii="Times New Roman" w:hAnsi="Times New Roman" w:cs="Times New Roman"/>
              </w:rPr>
              <w:t xml:space="preserve">капитальному </w:t>
            </w:r>
            <w:r w:rsidRPr="002463F2">
              <w:rPr>
                <w:rFonts w:ascii="Times New Roman" w:hAnsi="Times New Roman" w:cs="Times New Roman"/>
              </w:rPr>
              <w:t>ремонту многоквартирных домов пров</w:t>
            </w:r>
            <w:r w:rsidR="009C2E95">
              <w:rPr>
                <w:rFonts w:ascii="Times New Roman" w:hAnsi="Times New Roman" w:cs="Times New Roman"/>
              </w:rPr>
              <w:t>одятся на постоянной основе. В У</w:t>
            </w:r>
            <w:r w:rsidRPr="002463F2">
              <w:rPr>
                <w:rFonts w:ascii="Times New Roman" w:hAnsi="Times New Roman" w:cs="Times New Roman"/>
              </w:rPr>
              <w:t xml:space="preserve">правлении </w:t>
            </w:r>
            <w:r w:rsidR="009C2E95">
              <w:rPr>
                <w:rFonts w:ascii="Times New Roman" w:hAnsi="Times New Roman" w:cs="Times New Roman"/>
              </w:rPr>
              <w:t>жилищно-коммунального хозяйства администрации ЧГО</w:t>
            </w:r>
            <w:r w:rsidRPr="002463F2">
              <w:rPr>
                <w:rFonts w:ascii="Times New Roman" w:hAnsi="Times New Roman" w:cs="Times New Roman"/>
              </w:rPr>
              <w:t xml:space="preserve"> по данному направлению</w:t>
            </w:r>
            <w:r w:rsidR="009C2E95">
              <w:rPr>
                <w:rFonts w:ascii="Times New Roman" w:hAnsi="Times New Roman" w:cs="Times New Roman"/>
              </w:rPr>
              <w:t xml:space="preserve"> работы</w:t>
            </w:r>
            <w:r w:rsidRPr="002463F2">
              <w:rPr>
                <w:rFonts w:ascii="Times New Roman" w:hAnsi="Times New Roman" w:cs="Times New Roman"/>
              </w:rPr>
              <w:t xml:space="preserve"> закреплен сотрудник.</w:t>
            </w:r>
          </w:p>
        </w:tc>
        <w:tc>
          <w:tcPr>
            <w:tcW w:w="1559" w:type="dxa"/>
          </w:tcPr>
          <w:p w:rsidR="008F67A5" w:rsidRPr="009905B5" w:rsidRDefault="00E608CB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5B5">
              <w:rPr>
                <w:rFonts w:ascii="Times New Roman" w:hAnsi="Times New Roman" w:cs="Times New Roman"/>
                <w:lang w:eastAsia="en-US"/>
              </w:rPr>
              <w:t>В течение 2022 года</w:t>
            </w:r>
          </w:p>
        </w:tc>
        <w:tc>
          <w:tcPr>
            <w:tcW w:w="1783" w:type="dxa"/>
          </w:tcPr>
          <w:p w:rsidR="008F67A5" w:rsidRPr="00986042" w:rsidRDefault="009C2E95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УЖКХ</w:t>
            </w:r>
          </w:p>
        </w:tc>
      </w:tr>
      <w:tr w:rsidR="00BE78A8" w:rsidRPr="00986042" w:rsidTr="009905B5">
        <w:tc>
          <w:tcPr>
            <w:tcW w:w="640" w:type="dxa"/>
          </w:tcPr>
          <w:p w:rsidR="00BE78A8" w:rsidRPr="00986042" w:rsidRDefault="00BE78A8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69" w:type="dxa"/>
          </w:tcPr>
          <w:p w:rsidR="00595839" w:rsidRDefault="00BE78A8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Провести обследование зеленых насаждений на предмет обрезки и сноса сухостойных деревьев </w:t>
            </w:r>
          </w:p>
          <w:p w:rsidR="00BE78A8" w:rsidRDefault="00BE78A8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(О.В. Пермяков)</w:t>
            </w:r>
          </w:p>
          <w:p w:rsidR="00595839" w:rsidRPr="00986042" w:rsidRDefault="00595839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14" w:type="dxa"/>
          </w:tcPr>
          <w:p w:rsidR="00BE78A8" w:rsidRDefault="00BE78A8" w:rsidP="009C2E95">
            <w:pPr>
              <w:spacing w:after="0" w:line="240" w:lineRule="auto"/>
              <w:ind w:firstLine="2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по обследованию зеленых насаждений  на предмет </w:t>
            </w:r>
            <w:r>
              <w:rPr>
                <w:rFonts w:ascii="Times New Roman" w:hAnsi="Times New Roman" w:cs="Times New Roman"/>
                <w:lang w:eastAsia="en-US"/>
              </w:rPr>
              <w:t>обрезки и сноса сухостойных деревьев проведены в мае 2022 года.</w:t>
            </w:r>
          </w:p>
          <w:p w:rsidR="00BE78A8" w:rsidRPr="009C2E95" w:rsidRDefault="00BE78A8" w:rsidP="009C2E95">
            <w:pPr>
              <w:spacing w:after="0" w:line="240" w:lineRule="auto"/>
              <w:ind w:firstLine="281"/>
              <w:rPr>
                <w:rFonts w:ascii="Times New Roman" w:hAnsi="Times New Roman" w:cs="Times New Roman"/>
              </w:rPr>
            </w:pPr>
            <w:r w:rsidRPr="009C2E95">
              <w:rPr>
                <w:rFonts w:ascii="Times New Roman" w:hAnsi="Times New Roman" w:cs="Times New Roman"/>
              </w:rPr>
              <w:t xml:space="preserve">По итогам обследования </w:t>
            </w:r>
            <w:r>
              <w:rPr>
                <w:rFonts w:ascii="Times New Roman" w:hAnsi="Times New Roman" w:cs="Times New Roman"/>
              </w:rPr>
              <w:t>выполнены работы на общую сумму 2 100,24 тыс. рублей, в том числе:</w:t>
            </w:r>
            <w:r w:rsidRPr="009C2E95">
              <w:rPr>
                <w:rFonts w:ascii="Times New Roman" w:hAnsi="Times New Roman" w:cs="Times New Roman"/>
              </w:rPr>
              <w:t xml:space="preserve"> </w:t>
            </w:r>
          </w:p>
          <w:p w:rsidR="00BE78A8" w:rsidRPr="009C2E95" w:rsidRDefault="00BE78A8" w:rsidP="009C2E95">
            <w:pPr>
              <w:spacing w:after="0" w:line="240" w:lineRule="auto"/>
              <w:ind w:firstLine="2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обрезка деревьев </w:t>
            </w:r>
            <w:r w:rsidRPr="009C2E95">
              <w:rPr>
                <w:rFonts w:ascii="Times New Roman" w:hAnsi="Times New Roman" w:cs="Times New Roman"/>
              </w:rPr>
              <w:t xml:space="preserve"> на автоподъемнике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9C2E95">
              <w:rPr>
                <w:rFonts w:ascii="Times New Roman" w:hAnsi="Times New Roman" w:cs="Times New Roman"/>
              </w:rPr>
              <w:t>529</w:t>
            </w:r>
            <w:r>
              <w:rPr>
                <w:rFonts w:ascii="Times New Roman" w:hAnsi="Times New Roman" w:cs="Times New Roman"/>
              </w:rPr>
              <w:t>,</w:t>
            </w:r>
            <w:r w:rsidRPr="009C2E95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 xml:space="preserve"> тыс. </w:t>
            </w:r>
            <w:r w:rsidRPr="009C2E95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лей</w:t>
            </w:r>
            <w:r w:rsidRPr="009C2E95">
              <w:rPr>
                <w:rFonts w:ascii="Times New Roman" w:hAnsi="Times New Roman" w:cs="Times New Roman"/>
              </w:rPr>
              <w:t>;</w:t>
            </w:r>
          </w:p>
          <w:p w:rsidR="00BE78A8" w:rsidRPr="009C2E95" w:rsidRDefault="00BE78A8" w:rsidP="009C2E95">
            <w:pPr>
              <w:spacing w:after="0" w:line="240" w:lineRule="auto"/>
              <w:ind w:firstLine="2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C2E95">
              <w:rPr>
                <w:rFonts w:ascii="Times New Roman" w:hAnsi="Times New Roman" w:cs="Times New Roman"/>
              </w:rPr>
              <w:t xml:space="preserve">вывоз веток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C2E9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9C2E95">
              <w:rPr>
                <w:rFonts w:ascii="Times New Roman" w:hAnsi="Times New Roman" w:cs="Times New Roman"/>
              </w:rPr>
              <w:t>570</w:t>
            </w:r>
            <w:r>
              <w:rPr>
                <w:rFonts w:ascii="Times New Roman" w:hAnsi="Times New Roman" w:cs="Times New Roman"/>
              </w:rPr>
              <w:t>,54 тыс.</w:t>
            </w:r>
            <w:r w:rsidRPr="009C2E95">
              <w:rPr>
                <w:rFonts w:ascii="Times New Roman" w:hAnsi="Times New Roman" w:cs="Times New Roman"/>
              </w:rPr>
              <w:t xml:space="preserve"> руб</w:t>
            </w:r>
            <w:r>
              <w:rPr>
                <w:rFonts w:ascii="Times New Roman" w:hAnsi="Times New Roman" w:cs="Times New Roman"/>
              </w:rPr>
              <w:t>лей</w:t>
            </w:r>
            <w:r w:rsidRPr="009C2E95">
              <w:rPr>
                <w:rFonts w:ascii="Times New Roman" w:hAnsi="Times New Roman" w:cs="Times New Roman"/>
              </w:rPr>
              <w:t>.</w:t>
            </w:r>
          </w:p>
          <w:p w:rsidR="00BE78A8" w:rsidRPr="00986042" w:rsidRDefault="00BE78A8" w:rsidP="00BE78A8">
            <w:pPr>
              <w:spacing w:after="0" w:line="240" w:lineRule="auto"/>
              <w:ind w:firstLine="281"/>
              <w:rPr>
                <w:rFonts w:ascii="Times New Roman" w:hAnsi="Times New Roman" w:cs="Times New Roman"/>
              </w:rPr>
            </w:pPr>
            <w:r w:rsidRPr="009C2E95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по данному направлению</w:t>
            </w:r>
            <w:r w:rsidRPr="009C2E95">
              <w:rPr>
                <w:rFonts w:ascii="Times New Roman" w:hAnsi="Times New Roman" w:cs="Times New Roman"/>
              </w:rPr>
              <w:t xml:space="preserve"> будут продолжены в 2023 году.</w:t>
            </w:r>
          </w:p>
        </w:tc>
        <w:tc>
          <w:tcPr>
            <w:tcW w:w="1559" w:type="dxa"/>
          </w:tcPr>
          <w:p w:rsidR="009905B5" w:rsidRPr="009905B5" w:rsidRDefault="009905B5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5B5">
              <w:rPr>
                <w:rFonts w:ascii="Times New Roman" w:hAnsi="Times New Roman" w:cs="Times New Roman"/>
                <w:lang w:eastAsia="en-US"/>
              </w:rPr>
              <w:t>Апрель-октябрь</w:t>
            </w:r>
          </w:p>
          <w:p w:rsidR="00BE78A8" w:rsidRPr="009905B5" w:rsidRDefault="00657432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5B5">
              <w:rPr>
                <w:rFonts w:ascii="Times New Roman" w:hAnsi="Times New Roman" w:cs="Times New Roman"/>
                <w:lang w:eastAsia="en-US"/>
              </w:rPr>
              <w:t xml:space="preserve"> 2022</w:t>
            </w:r>
            <w:r w:rsidR="00BE78A8" w:rsidRPr="009905B5"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1783" w:type="dxa"/>
          </w:tcPr>
          <w:p w:rsidR="00BE78A8" w:rsidRPr="009905B5" w:rsidRDefault="00BE78A8" w:rsidP="00BC48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5B5">
              <w:rPr>
                <w:rFonts w:ascii="Times New Roman" w:hAnsi="Times New Roman" w:cs="Times New Roman"/>
                <w:lang w:eastAsia="en-US"/>
              </w:rPr>
              <w:t>УЖКХ</w:t>
            </w:r>
          </w:p>
        </w:tc>
      </w:tr>
      <w:tr w:rsidR="00BE78A8" w:rsidRPr="00986042" w:rsidTr="009905B5">
        <w:tc>
          <w:tcPr>
            <w:tcW w:w="640" w:type="dxa"/>
          </w:tcPr>
          <w:p w:rsidR="00BE78A8" w:rsidRPr="00986042" w:rsidRDefault="00BE78A8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469" w:type="dxa"/>
          </w:tcPr>
          <w:p w:rsidR="00BE78A8" w:rsidRDefault="00BE78A8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Продолжить рассмотрение вопроса о строительстве школы в 3-м микрорайоне</w:t>
            </w:r>
          </w:p>
          <w:p w:rsidR="00BE78A8" w:rsidRPr="00986042" w:rsidRDefault="00BE78A8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(О.В. Пермяков)</w:t>
            </w:r>
          </w:p>
        </w:tc>
        <w:tc>
          <w:tcPr>
            <w:tcW w:w="9214" w:type="dxa"/>
          </w:tcPr>
          <w:p w:rsidR="00BE78A8" w:rsidRDefault="00BE78A8" w:rsidP="00BE78A8">
            <w:pPr>
              <w:spacing w:after="0" w:line="240" w:lineRule="auto"/>
              <w:ind w:firstLine="28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Постановлением администрации ЧГО от 23.06.2022 №421 внесены изменения в проект планировки и межевания 3-го микрорайона, в том числе изменено местоположение земельного участка под размещение школы. До внесения соответствующих изменений в проект, для размещения школы необходимо было произвести выкуп 14 домовладений, после внесения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изменений – 9, в связи с чем затраты на формирование участка для школы уменьшатся.</w:t>
            </w:r>
          </w:p>
          <w:p w:rsidR="00BE78A8" w:rsidRPr="00986042" w:rsidRDefault="00BE78A8" w:rsidP="00657432">
            <w:pPr>
              <w:spacing w:after="0" w:line="240" w:lineRule="auto"/>
              <w:ind w:firstLine="28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Также после внесения изменений проектом предусмотрено размещение в 3-м микрорайоне физкультурно-оздоровительного комплекса, где будет возможность проводить часть спортивных занятий школьников.</w:t>
            </w:r>
          </w:p>
        </w:tc>
        <w:tc>
          <w:tcPr>
            <w:tcW w:w="1559" w:type="dxa"/>
          </w:tcPr>
          <w:p w:rsidR="009905B5" w:rsidRPr="009905B5" w:rsidRDefault="00657432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5B5">
              <w:rPr>
                <w:rFonts w:ascii="Times New Roman" w:hAnsi="Times New Roman" w:cs="Times New Roman"/>
                <w:lang w:eastAsia="en-US"/>
              </w:rPr>
              <w:lastRenderedPageBreak/>
              <w:t xml:space="preserve">Июнь </w:t>
            </w:r>
          </w:p>
          <w:p w:rsidR="00BE78A8" w:rsidRPr="009905B5" w:rsidRDefault="00657432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5B5">
              <w:rPr>
                <w:rFonts w:ascii="Times New Roman" w:hAnsi="Times New Roman" w:cs="Times New Roman"/>
                <w:lang w:eastAsia="en-US"/>
              </w:rPr>
              <w:t>2022</w:t>
            </w:r>
            <w:r w:rsidR="00BE78A8" w:rsidRPr="009905B5"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1783" w:type="dxa"/>
          </w:tcPr>
          <w:p w:rsidR="00BE78A8" w:rsidRPr="00986042" w:rsidRDefault="00BE78A8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архитектуры и градостроительства</w:t>
            </w:r>
            <w:r w:rsidR="00A33C2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33C28">
              <w:rPr>
                <w:rFonts w:ascii="Times New Roman" w:hAnsi="Times New Roman" w:cs="Times New Roman"/>
                <w:lang w:eastAsia="en-US"/>
              </w:rPr>
              <w:lastRenderedPageBreak/>
              <w:t>администрации ЧГО</w:t>
            </w:r>
          </w:p>
        </w:tc>
      </w:tr>
      <w:tr w:rsidR="00BE78A8" w:rsidRPr="00986042" w:rsidTr="009905B5">
        <w:tc>
          <w:tcPr>
            <w:tcW w:w="640" w:type="dxa"/>
          </w:tcPr>
          <w:p w:rsidR="00BE78A8" w:rsidRDefault="00BE78A8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2469" w:type="dxa"/>
          </w:tcPr>
          <w:p w:rsidR="00BE78A8" w:rsidRDefault="00657432" w:rsidP="009905B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Обеспечить обследование муниципальных жилых помещений  по ул. Каширина </w:t>
            </w:r>
          </w:p>
          <w:p w:rsidR="00657432" w:rsidRDefault="00657432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(В.И.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Янкин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9214" w:type="dxa"/>
          </w:tcPr>
          <w:p w:rsidR="00657432" w:rsidRPr="00305437" w:rsidRDefault="00657432" w:rsidP="00657432">
            <w:pPr>
              <w:pStyle w:val="HTML"/>
              <w:spacing w:line="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37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Чебаркульского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18.04.2022 №</w:t>
            </w:r>
            <w:r w:rsidRPr="00305437">
              <w:rPr>
                <w:rFonts w:ascii="Times New Roman" w:hAnsi="Times New Roman" w:cs="Times New Roman"/>
                <w:sz w:val="24"/>
                <w:szCs w:val="24"/>
              </w:rPr>
              <w:t>266 создана комиссия по обследованию жилых помещений, находящихся в муниципальной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обственности, по улице Каширина. </w:t>
            </w:r>
            <w:r w:rsidRPr="00305437">
              <w:rPr>
                <w:rFonts w:ascii="Times New Roman" w:hAnsi="Times New Roman" w:cs="Times New Roman"/>
                <w:sz w:val="24"/>
                <w:szCs w:val="24"/>
              </w:rPr>
              <w:t>В период с 01 мая по 15 августа 2022 года проводились выездные комиссионные обследования муниципальных жилых помещений.</w:t>
            </w:r>
          </w:p>
          <w:p w:rsidR="00657432" w:rsidRPr="00214CE1" w:rsidRDefault="00657432" w:rsidP="00657432">
            <w:pPr>
              <w:pStyle w:val="HTML"/>
              <w:spacing w:line="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1">
              <w:rPr>
                <w:rFonts w:ascii="Times New Roman" w:hAnsi="Times New Roman" w:cs="Times New Roman"/>
                <w:sz w:val="24"/>
                <w:szCs w:val="24"/>
              </w:rPr>
              <w:t>Всего в муниципальной собственности числится 274 жилых помещений, расположенных по ул. Каширина,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</w:t>
            </w:r>
            <w:r w:rsidRPr="00214CE1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обследовано 178.</w:t>
            </w:r>
          </w:p>
          <w:p w:rsidR="00657432" w:rsidRPr="00214CE1" w:rsidRDefault="00657432" w:rsidP="00657432">
            <w:pPr>
              <w:pStyle w:val="HTML"/>
              <w:spacing w:line="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1">
              <w:rPr>
                <w:rFonts w:ascii="Times New Roman" w:hAnsi="Times New Roman" w:cs="Times New Roman"/>
                <w:sz w:val="24"/>
                <w:szCs w:val="24"/>
              </w:rPr>
              <w:t>По результатам обследования составлен 61 акт осмотра жилых помещений (установлены проживающие граждане, основания проживания). Всем разъяснено право на заключение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4CE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найма и последующую бесплатную приватизацию либо заключение договора найма служебного жилого помещения в зависимости от основания проживания.</w:t>
            </w:r>
          </w:p>
          <w:p w:rsidR="00657432" w:rsidRPr="00214CE1" w:rsidRDefault="00657432" w:rsidP="00657432">
            <w:pPr>
              <w:tabs>
                <w:tab w:val="left" w:pos="1020"/>
              </w:tabs>
              <w:spacing w:after="0" w:line="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1">
              <w:rPr>
                <w:rFonts w:ascii="Times New Roman" w:hAnsi="Times New Roman" w:cs="Times New Roman"/>
                <w:sz w:val="24"/>
                <w:szCs w:val="24"/>
              </w:rPr>
              <w:t>Не удалось попасть в 117 квартир по причине отсутствия жильцов дома во время обследования. По возможности опрашивались соседи. Оставлены уведомления о предоставлении правоустанавливающих документов на жилые помещения.</w:t>
            </w:r>
          </w:p>
          <w:p w:rsidR="00657432" w:rsidRPr="00B41340" w:rsidRDefault="00657432" w:rsidP="00657432">
            <w:pPr>
              <w:tabs>
                <w:tab w:val="left" w:pos="1020"/>
              </w:tabs>
              <w:spacing w:after="0" w:line="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1">
              <w:rPr>
                <w:rFonts w:ascii="Times New Roman" w:hAnsi="Times New Roman" w:cs="Times New Roman"/>
                <w:sz w:val="24"/>
                <w:szCs w:val="24"/>
              </w:rPr>
              <w:t xml:space="preserve">После получения уведомлений в жилищный отдел </w:t>
            </w:r>
            <w:r w:rsidRPr="00B41340">
              <w:rPr>
                <w:rFonts w:ascii="Times New Roman" w:hAnsi="Times New Roman" w:cs="Times New Roman"/>
                <w:sz w:val="24"/>
                <w:szCs w:val="24"/>
              </w:rPr>
              <w:t>УМС администрации ЧГО обратились 34 человека, были предоставлены правоустанавливающие документы на занимаемые ими жилые помещения (ордера и др.).</w:t>
            </w:r>
          </w:p>
          <w:p w:rsidR="00657432" w:rsidRPr="00B41340" w:rsidRDefault="00657432" w:rsidP="00657432">
            <w:pPr>
              <w:tabs>
                <w:tab w:val="left" w:pos="1020"/>
              </w:tabs>
              <w:spacing w:after="0" w:line="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40">
              <w:rPr>
                <w:rFonts w:ascii="Times New Roman" w:hAnsi="Times New Roman" w:cs="Times New Roman"/>
                <w:sz w:val="24"/>
                <w:szCs w:val="24"/>
              </w:rPr>
              <w:t>Всего гражданами предоставлено 42 ордера, 1 решение о заселении, 2 договора служебного найма с КЭЧ, 1 решение суда о вселении.</w:t>
            </w:r>
          </w:p>
          <w:p w:rsidR="00657432" w:rsidRPr="00214CE1" w:rsidRDefault="00657432" w:rsidP="00657432">
            <w:pPr>
              <w:tabs>
                <w:tab w:val="left" w:pos="1020"/>
              </w:tabs>
              <w:spacing w:after="0" w:line="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340">
              <w:rPr>
                <w:rFonts w:ascii="Times New Roman" w:hAnsi="Times New Roman" w:cs="Times New Roman"/>
                <w:sz w:val="24"/>
                <w:szCs w:val="24"/>
              </w:rPr>
              <w:t>По результатам обследований заключено 25 договоров социального</w:t>
            </w:r>
            <w:r w:rsidRPr="00214CE1">
              <w:rPr>
                <w:rFonts w:ascii="Times New Roman" w:hAnsi="Times New Roman" w:cs="Times New Roman"/>
                <w:sz w:val="24"/>
                <w:szCs w:val="24"/>
              </w:rPr>
              <w:t xml:space="preserve"> найма, из них 19 жилых помещений переданы в собственность граждан (приватизированы).</w:t>
            </w:r>
            <w:proofErr w:type="gramEnd"/>
            <w:r w:rsidRPr="00214CE1">
              <w:rPr>
                <w:rFonts w:ascii="Times New Roman" w:hAnsi="Times New Roman" w:cs="Times New Roman"/>
                <w:sz w:val="24"/>
                <w:szCs w:val="24"/>
              </w:rPr>
              <w:t xml:space="preserve"> Перезаключено на новый срок 3 договора служебного найма, заключено 2 договора служебного найма впервые. Направлено 4 уведомления об освобождении жилого помещения в связи с утратой права пользования.</w:t>
            </w:r>
          </w:p>
          <w:p w:rsidR="00657432" w:rsidRPr="00214CE1" w:rsidRDefault="00657432" w:rsidP="00657432">
            <w:pPr>
              <w:pStyle w:val="HTML"/>
              <w:tabs>
                <w:tab w:val="clear" w:pos="916"/>
                <w:tab w:val="left" w:pos="993"/>
              </w:tabs>
              <w:spacing w:line="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Pr="00214CE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оснований проживания граждан </w:t>
            </w:r>
            <w:r w:rsidRPr="00CF661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14CE1">
              <w:rPr>
                <w:rFonts w:ascii="Times New Roman" w:hAnsi="Times New Roman" w:cs="Times New Roman"/>
                <w:sz w:val="24"/>
                <w:szCs w:val="24"/>
              </w:rPr>
              <w:t xml:space="preserve">жилых </w:t>
            </w:r>
            <w:r w:rsidRPr="001865EE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помещениях, в которые отсутствовал доступ, отделом направлены запросы в </w:t>
            </w:r>
            <w:proofErr w:type="spellStart"/>
            <w:r w:rsidRPr="001865EE">
              <w:rPr>
                <w:rFonts w:ascii="Times New Roman" w:hAnsi="Times New Roman" w:cs="Times New Roman"/>
                <w:sz w:val="24"/>
                <w:szCs w:val="24"/>
              </w:rPr>
              <w:t>Росжилкомплекс</w:t>
            </w:r>
            <w:proofErr w:type="spellEnd"/>
            <w:r w:rsidRPr="001865EE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обороны РФ, управляющую компанию с целью установления граждан, проживающих в данных жилых помещениях, а так же запросы по СМЭВ и в Управление </w:t>
            </w:r>
            <w:proofErr w:type="spellStart"/>
            <w:r w:rsidRPr="001865EE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186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432" w:rsidRPr="00214CE1" w:rsidRDefault="00657432" w:rsidP="00657432">
            <w:pPr>
              <w:pStyle w:val="HTML"/>
              <w:tabs>
                <w:tab w:val="clear" w:pos="916"/>
                <w:tab w:val="left" w:pos="993"/>
              </w:tabs>
              <w:spacing w:line="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1">
              <w:rPr>
                <w:rFonts w:ascii="Times New Roman" w:hAnsi="Times New Roman" w:cs="Times New Roman"/>
                <w:sz w:val="24"/>
                <w:szCs w:val="24"/>
              </w:rPr>
              <w:t>Проводилась разъяснительная работа с лицами, обратившимися в жилищный отдел УМС, с целью побуждения к заключению договоров социального найма для дальнейшей передачи жилых помещений в собственность граждан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законных</w:t>
            </w:r>
            <w:r w:rsidRPr="00214CE1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оснований).</w:t>
            </w:r>
          </w:p>
          <w:p w:rsidR="00BE78A8" w:rsidRDefault="00BE78A8" w:rsidP="00BE78A8">
            <w:pPr>
              <w:spacing w:after="0" w:line="240" w:lineRule="auto"/>
              <w:ind w:firstLine="28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BE78A8" w:rsidRPr="009905B5" w:rsidRDefault="00657432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5B5">
              <w:rPr>
                <w:rFonts w:ascii="Times New Roman" w:hAnsi="Times New Roman" w:cs="Times New Roman"/>
                <w:lang w:eastAsia="en-US"/>
              </w:rPr>
              <w:lastRenderedPageBreak/>
              <w:t>Май-август 2022 года</w:t>
            </w:r>
          </w:p>
        </w:tc>
        <w:tc>
          <w:tcPr>
            <w:tcW w:w="1783" w:type="dxa"/>
          </w:tcPr>
          <w:p w:rsidR="00BE78A8" w:rsidRDefault="00657432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УМС</w:t>
            </w:r>
          </w:p>
        </w:tc>
      </w:tr>
      <w:tr w:rsidR="00BE78A8" w:rsidRPr="00986042" w:rsidTr="009905B5">
        <w:tc>
          <w:tcPr>
            <w:tcW w:w="640" w:type="dxa"/>
          </w:tcPr>
          <w:p w:rsidR="00BE78A8" w:rsidRPr="00986042" w:rsidRDefault="006A2185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2469" w:type="dxa"/>
          </w:tcPr>
          <w:p w:rsidR="006A2185" w:rsidRDefault="006A2185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Отсыпать и провести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дорог в п.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Южный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BE78A8" w:rsidRPr="00986042" w:rsidRDefault="006A2185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(В. Б.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Мошков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9214" w:type="dxa"/>
          </w:tcPr>
          <w:p w:rsidR="006A2185" w:rsidRPr="006A2185" w:rsidRDefault="006A2185" w:rsidP="00E556B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6A2185">
              <w:rPr>
                <w:rFonts w:ascii="Times New Roman" w:hAnsi="Times New Roman" w:cs="Times New Roman"/>
              </w:rPr>
              <w:t>В 2022 году</w:t>
            </w:r>
            <w:r>
              <w:rPr>
                <w:rFonts w:ascii="Times New Roman" w:hAnsi="Times New Roman" w:cs="Times New Roman"/>
              </w:rPr>
              <w:t xml:space="preserve"> в п. </w:t>
            </w:r>
            <w:proofErr w:type="gramStart"/>
            <w:r>
              <w:rPr>
                <w:rFonts w:ascii="Times New Roman" w:hAnsi="Times New Roman" w:cs="Times New Roman"/>
              </w:rPr>
              <w:t>Южный</w:t>
            </w:r>
            <w:proofErr w:type="gramEnd"/>
            <w:r w:rsidRPr="006A2185">
              <w:rPr>
                <w:rFonts w:ascii="Times New Roman" w:hAnsi="Times New Roman" w:cs="Times New Roman"/>
              </w:rPr>
              <w:t xml:space="preserve"> проведены р</w:t>
            </w:r>
            <w:r>
              <w:rPr>
                <w:rFonts w:ascii="Times New Roman" w:hAnsi="Times New Roman" w:cs="Times New Roman"/>
              </w:rPr>
              <w:t xml:space="preserve">аботы по отсыпке и </w:t>
            </w:r>
            <w:proofErr w:type="spellStart"/>
            <w:r>
              <w:rPr>
                <w:rFonts w:ascii="Times New Roman" w:hAnsi="Times New Roman" w:cs="Times New Roman"/>
              </w:rPr>
              <w:t>грейдированию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скальным грунтом (</w:t>
            </w:r>
            <w:r w:rsidRPr="006A2185">
              <w:rPr>
                <w:rFonts w:ascii="Times New Roman" w:hAnsi="Times New Roman" w:cs="Times New Roman"/>
              </w:rPr>
              <w:t>936 т.</w:t>
            </w:r>
            <w:r>
              <w:rPr>
                <w:rFonts w:ascii="Times New Roman" w:hAnsi="Times New Roman" w:cs="Times New Roman"/>
              </w:rPr>
              <w:t>) дорог</w:t>
            </w:r>
            <w:r w:rsidRPr="006A2185">
              <w:rPr>
                <w:rFonts w:ascii="Times New Roman" w:hAnsi="Times New Roman" w:cs="Times New Roman"/>
              </w:rPr>
              <w:t>:</w:t>
            </w:r>
          </w:p>
          <w:p w:rsidR="006A2185" w:rsidRPr="006A2185" w:rsidRDefault="009905B5" w:rsidP="00E556B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ул.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Осенняя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-</w:t>
            </w:r>
            <w:r w:rsidR="006A2185" w:rsidRPr="006A2185">
              <w:rPr>
                <w:rFonts w:ascii="Times New Roman" w:hAnsi="Times New Roman" w:cs="Times New Roman"/>
                <w:bCs/>
              </w:rPr>
              <w:t xml:space="preserve"> </w:t>
            </w:r>
            <w:r w:rsidR="006A2185" w:rsidRPr="006A2185">
              <w:rPr>
                <w:rFonts w:ascii="Times New Roman" w:hAnsi="Times New Roman" w:cs="Times New Roman"/>
                <w:bCs/>
              </w:rPr>
              <w:tab/>
            </w:r>
            <w:r w:rsidR="006A2185" w:rsidRPr="006A2185">
              <w:rPr>
                <w:rFonts w:ascii="Times New Roman" w:hAnsi="Times New Roman" w:cs="Times New Roman"/>
                <w:bCs/>
              </w:rPr>
              <w:tab/>
            </w:r>
            <w:r w:rsidR="006A2185">
              <w:rPr>
                <w:rFonts w:ascii="Times New Roman" w:hAnsi="Times New Roman" w:cs="Times New Roman"/>
                <w:bCs/>
              </w:rPr>
              <w:t xml:space="preserve">            </w:t>
            </w:r>
            <w:r w:rsidR="006A2185" w:rsidRPr="006A2185">
              <w:rPr>
                <w:rFonts w:ascii="Times New Roman" w:hAnsi="Times New Roman" w:cs="Times New Roman"/>
                <w:bCs/>
              </w:rPr>
              <w:t>0,350 км</w:t>
            </w:r>
          </w:p>
          <w:p w:rsidR="006A2185" w:rsidRPr="006A2185" w:rsidRDefault="006A2185" w:rsidP="00E556B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</w:rPr>
            </w:pPr>
            <w:r w:rsidRPr="006A2185">
              <w:rPr>
                <w:rFonts w:ascii="Times New Roman" w:hAnsi="Times New Roman" w:cs="Times New Roman"/>
                <w:bCs/>
              </w:rPr>
              <w:t xml:space="preserve">- ул. </w:t>
            </w:r>
            <w:proofErr w:type="gramStart"/>
            <w:r w:rsidRPr="006A2185">
              <w:rPr>
                <w:rFonts w:ascii="Times New Roman" w:hAnsi="Times New Roman" w:cs="Times New Roman"/>
                <w:bCs/>
              </w:rPr>
              <w:t>Летняя</w:t>
            </w:r>
            <w:proofErr w:type="gramEnd"/>
            <w:r w:rsidRPr="006A2185">
              <w:rPr>
                <w:rFonts w:ascii="Times New Roman" w:hAnsi="Times New Roman" w:cs="Times New Roman"/>
                <w:bCs/>
              </w:rPr>
              <w:t xml:space="preserve">  - </w:t>
            </w:r>
            <w:r w:rsidRPr="006A2185">
              <w:rPr>
                <w:rFonts w:ascii="Times New Roman" w:hAnsi="Times New Roman" w:cs="Times New Roman"/>
                <w:bCs/>
              </w:rPr>
              <w:tab/>
            </w:r>
            <w:r w:rsidRPr="006A2185">
              <w:rPr>
                <w:rFonts w:ascii="Times New Roman" w:hAnsi="Times New Roman" w:cs="Times New Roman"/>
                <w:bCs/>
              </w:rPr>
              <w:tab/>
            </w:r>
            <w:r w:rsidRPr="006A2185">
              <w:rPr>
                <w:rFonts w:ascii="Times New Roman" w:hAnsi="Times New Roman" w:cs="Times New Roman"/>
                <w:bCs/>
              </w:rPr>
              <w:tab/>
              <w:t>0,300 км</w:t>
            </w:r>
          </w:p>
          <w:p w:rsidR="006A2185" w:rsidRPr="006A2185" w:rsidRDefault="009905B5" w:rsidP="00E556B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ул.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Зимняя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-</w:t>
            </w:r>
            <w:r w:rsidR="006A2185" w:rsidRPr="006A2185">
              <w:rPr>
                <w:rFonts w:ascii="Times New Roman" w:hAnsi="Times New Roman" w:cs="Times New Roman"/>
                <w:bCs/>
              </w:rPr>
              <w:t xml:space="preserve"> </w:t>
            </w:r>
            <w:r w:rsidR="006A2185" w:rsidRPr="006A2185">
              <w:rPr>
                <w:rFonts w:ascii="Times New Roman" w:hAnsi="Times New Roman" w:cs="Times New Roman"/>
                <w:bCs/>
              </w:rPr>
              <w:tab/>
            </w:r>
            <w:r w:rsidR="006A2185" w:rsidRPr="006A2185">
              <w:rPr>
                <w:rFonts w:ascii="Times New Roman" w:hAnsi="Times New Roman" w:cs="Times New Roman"/>
                <w:bCs/>
              </w:rPr>
              <w:tab/>
            </w:r>
            <w:r w:rsidR="006A2185" w:rsidRPr="006A2185">
              <w:rPr>
                <w:rFonts w:ascii="Times New Roman" w:hAnsi="Times New Roman" w:cs="Times New Roman"/>
                <w:bCs/>
              </w:rPr>
              <w:tab/>
              <w:t>0,250 км</w:t>
            </w:r>
          </w:p>
          <w:p w:rsidR="006A2185" w:rsidRPr="006A2185" w:rsidRDefault="006A2185" w:rsidP="00E556B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</w:rPr>
            </w:pPr>
            <w:r w:rsidRPr="006A2185">
              <w:rPr>
                <w:rFonts w:ascii="Times New Roman" w:hAnsi="Times New Roman" w:cs="Times New Roman"/>
                <w:bCs/>
              </w:rPr>
              <w:t>- ул.  Степана Кузнецова -</w:t>
            </w:r>
            <w:r w:rsidR="009905B5">
              <w:rPr>
                <w:rFonts w:ascii="Times New Roman" w:hAnsi="Times New Roman" w:cs="Times New Roman"/>
                <w:bCs/>
              </w:rPr>
              <w:t xml:space="preserve"> </w:t>
            </w:r>
            <w:r w:rsidRPr="006A2185">
              <w:rPr>
                <w:rFonts w:ascii="Times New Roman" w:hAnsi="Times New Roman" w:cs="Times New Roman"/>
                <w:bCs/>
              </w:rPr>
              <w:t xml:space="preserve"> </w:t>
            </w:r>
            <w:r w:rsidRPr="006A2185">
              <w:rPr>
                <w:rFonts w:ascii="Times New Roman" w:hAnsi="Times New Roman" w:cs="Times New Roman"/>
                <w:bCs/>
              </w:rPr>
              <w:tab/>
              <w:t>0,200</w:t>
            </w:r>
            <w:r w:rsidR="009905B5">
              <w:rPr>
                <w:rFonts w:ascii="Times New Roman" w:hAnsi="Times New Roman" w:cs="Times New Roman"/>
                <w:bCs/>
              </w:rPr>
              <w:t xml:space="preserve"> </w:t>
            </w:r>
            <w:r w:rsidRPr="006A2185">
              <w:rPr>
                <w:rFonts w:ascii="Times New Roman" w:hAnsi="Times New Roman" w:cs="Times New Roman"/>
                <w:bCs/>
              </w:rPr>
              <w:t>км</w:t>
            </w:r>
          </w:p>
          <w:p w:rsidR="006A2185" w:rsidRPr="006A2185" w:rsidRDefault="006A2185" w:rsidP="00E556B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6A2185">
              <w:rPr>
                <w:rFonts w:ascii="Times New Roman" w:hAnsi="Times New Roman" w:cs="Times New Roman"/>
              </w:rPr>
              <w:t xml:space="preserve">Съезды с автомобильной дороги </w:t>
            </w:r>
            <w:r>
              <w:rPr>
                <w:rFonts w:ascii="Times New Roman" w:hAnsi="Times New Roman" w:cs="Times New Roman"/>
              </w:rPr>
              <w:t>по ул.</w:t>
            </w:r>
            <w:r w:rsidRPr="006A2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185">
              <w:rPr>
                <w:rFonts w:ascii="Times New Roman" w:hAnsi="Times New Roman" w:cs="Times New Roman"/>
              </w:rPr>
              <w:t>Пустозеровск</w:t>
            </w:r>
            <w:r>
              <w:rPr>
                <w:rFonts w:ascii="Times New Roman" w:hAnsi="Times New Roman" w:cs="Times New Roman"/>
              </w:rPr>
              <w:t>ая</w:t>
            </w:r>
            <w:proofErr w:type="spellEnd"/>
            <w:r w:rsidRPr="006A2185">
              <w:rPr>
                <w:rFonts w:ascii="Times New Roman" w:hAnsi="Times New Roman" w:cs="Times New Roman"/>
              </w:rPr>
              <w:t xml:space="preserve"> к улицам:</w:t>
            </w:r>
          </w:p>
          <w:p w:rsidR="006A2185" w:rsidRPr="006A2185" w:rsidRDefault="006A2185" w:rsidP="00E556B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6A2185">
              <w:rPr>
                <w:rFonts w:ascii="Times New Roman" w:hAnsi="Times New Roman" w:cs="Times New Roman"/>
              </w:rPr>
              <w:t>- ул. Красная поляна -</w:t>
            </w:r>
            <w:r w:rsidRPr="006A2185">
              <w:rPr>
                <w:rFonts w:ascii="Times New Roman" w:hAnsi="Times New Roman" w:cs="Times New Roman"/>
              </w:rPr>
              <w:tab/>
            </w:r>
            <w:r w:rsidRPr="006A2185">
              <w:rPr>
                <w:rFonts w:ascii="Times New Roman" w:hAnsi="Times New Roman" w:cs="Times New Roman"/>
              </w:rPr>
              <w:tab/>
              <w:t>0,05</w:t>
            </w:r>
            <w:r w:rsidR="009905B5">
              <w:rPr>
                <w:rFonts w:ascii="Times New Roman" w:hAnsi="Times New Roman" w:cs="Times New Roman"/>
              </w:rPr>
              <w:t xml:space="preserve"> </w:t>
            </w:r>
            <w:r w:rsidRPr="006A2185">
              <w:rPr>
                <w:rFonts w:ascii="Times New Roman" w:hAnsi="Times New Roman" w:cs="Times New Roman"/>
              </w:rPr>
              <w:t>км</w:t>
            </w:r>
          </w:p>
          <w:p w:rsidR="006A2185" w:rsidRPr="006A2185" w:rsidRDefault="006A2185" w:rsidP="00E556B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6A2185">
              <w:rPr>
                <w:rFonts w:ascii="Times New Roman" w:hAnsi="Times New Roman" w:cs="Times New Roman"/>
              </w:rPr>
              <w:t xml:space="preserve">- ул. </w:t>
            </w:r>
            <w:proofErr w:type="spellStart"/>
            <w:r w:rsidRPr="006A2185">
              <w:rPr>
                <w:rFonts w:ascii="Times New Roman" w:hAnsi="Times New Roman" w:cs="Times New Roman"/>
              </w:rPr>
              <w:t>Ардышева</w:t>
            </w:r>
            <w:proofErr w:type="spellEnd"/>
            <w:r w:rsidR="009905B5">
              <w:rPr>
                <w:rFonts w:ascii="Times New Roman" w:hAnsi="Times New Roman" w:cs="Times New Roman"/>
              </w:rPr>
              <w:t xml:space="preserve"> </w:t>
            </w:r>
            <w:r w:rsidRPr="006A2185">
              <w:rPr>
                <w:rFonts w:ascii="Times New Roman" w:hAnsi="Times New Roman" w:cs="Times New Roman"/>
              </w:rPr>
              <w:t xml:space="preserve">- </w:t>
            </w:r>
            <w:r w:rsidRPr="006A2185">
              <w:rPr>
                <w:rFonts w:ascii="Times New Roman" w:hAnsi="Times New Roman" w:cs="Times New Roman"/>
              </w:rPr>
              <w:tab/>
            </w:r>
            <w:r w:rsidRPr="006A2185">
              <w:rPr>
                <w:rFonts w:ascii="Times New Roman" w:hAnsi="Times New Roman" w:cs="Times New Roman"/>
              </w:rPr>
              <w:tab/>
            </w:r>
            <w:r w:rsidRPr="006A2185">
              <w:rPr>
                <w:rFonts w:ascii="Times New Roman" w:hAnsi="Times New Roman" w:cs="Times New Roman"/>
              </w:rPr>
              <w:tab/>
              <w:t>0,05 км</w:t>
            </w:r>
          </w:p>
          <w:p w:rsidR="006A2185" w:rsidRPr="006A2185" w:rsidRDefault="006A2185" w:rsidP="00E556B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6A2185">
              <w:rPr>
                <w:rFonts w:ascii="Times New Roman" w:hAnsi="Times New Roman" w:cs="Times New Roman"/>
              </w:rPr>
              <w:t>- ул.  Харламова</w:t>
            </w:r>
            <w:r w:rsidR="009905B5">
              <w:rPr>
                <w:rFonts w:ascii="Times New Roman" w:hAnsi="Times New Roman" w:cs="Times New Roman"/>
              </w:rPr>
              <w:t xml:space="preserve"> -</w:t>
            </w:r>
            <w:r w:rsidR="009905B5">
              <w:rPr>
                <w:rFonts w:ascii="Times New Roman" w:hAnsi="Times New Roman" w:cs="Times New Roman"/>
              </w:rPr>
              <w:tab/>
            </w:r>
            <w:r w:rsidR="009905B5">
              <w:rPr>
                <w:rFonts w:ascii="Times New Roman" w:hAnsi="Times New Roman" w:cs="Times New Roman"/>
              </w:rPr>
              <w:tab/>
            </w:r>
            <w:r w:rsidR="009905B5">
              <w:rPr>
                <w:rFonts w:ascii="Times New Roman" w:hAnsi="Times New Roman" w:cs="Times New Roman"/>
              </w:rPr>
              <w:tab/>
              <w:t>0,05 км</w:t>
            </w:r>
          </w:p>
          <w:p w:rsidR="006A2185" w:rsidRPr="009905B5" w:rsidRDefault="006A2185" w:rsidP="00E556B4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</w:rPr>
            </w:pPr>
            <w:r w:rsidRPr="009905B5">
              <w:rPr>
                <w:rFonts w:ascii="Times New Roman" w:eastAsia="Calibri" w:hAnsi="Times New Roman" w:cs="Times New Roman"/>
              </w:rPr>
              <w:t xml:space="preserve">- ул. </w:t>
            </w:r>
            <w:proofErr w:type="spellStart"/>
            <w:r w:rsidRPr="009905B5">
              <w:rPr>
                <w:rFonts w:ascii="Times New Roman" w:eastAsia="Calibri" w:hAnsi="Times New Roman" w:cs="Times New Roman"/>
              </w:rPr>
              <w:t>Пустозеровская</w:t>
            </w:r>
            <w:proofErr w:type="spellEnd"/>
            <w:r w:rsidRPr="009905B5">
              <w:rPr>
                <w:rFonts w:ascii="Times New Roman" w:eastAsia="Calibri" w:hAnsi="Times New Roman" w:cs="Times New Roman"/>
              </w:rPr>
              <w:t>, дорога вдоль частных домов (от съезда до дома 13</w:t>
            </w:r>
            <w:proofErr w:type="gramStart"/>
            <w:r w:rsidRPr="009905B5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9905B5">
              <w:rPr>
                <w:rFonts w:ascii="Times New Roman" w:eastAsia="Calibri" w:hAnsi="Times New Roman" w:cs="Times New Roman"/>
              </w:rPr>
              <w:t xml:space="preserve"> отсыпка и </w:t>
            </w:r>
            <w:proofErr w:type="spellStart"/>
            <w:r w:rsidRPr="009905B5">
              <w:rPr>
                <w:rFonts w:ascii="Times New Roman" w:eastAsia="Calibri" w:hAnsi="Times New Roman" w:cs="Times New Roman"/>
              </w:rPr>
              <w:t>грейдирование</w:t>
            </w:r>
            <w:proofErr w:type="spellEnd"/>
            <w:r w:rsidRPr="009905B5">
              <w:rPr>
                <w:rFonts w:ascii="Times New Roman" w:eastAsia="Calibri" w:hAnsi="Times New Roman" w:cs="Times New Roman"/>
              </w:rPr>
              <w:t xml:space="preserve"> асфальтобетонной срезкой 60 т.)</w:t>
            </w:r>
          </w:p>
          <w:p w:rsidR="00BE78A8" w:rsidRPr="006A2185" w:rsidRDefault="006A2185" w:rsidP="00E556B4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</w:rPr>
            </w:pPr>
            <w:r w:rsidRPr="009905B5">
              <w:rPr>
                <w:rFonts w:ascii="Times New Roman" w:eastAsia="Calibri" w:hAnsi="Times New Roman" w:cs="Times New Roman"/>
              </w:rPr>
              <w:t xml:space="preserve">- ул. </w:t>
            </w:r>
            <w:proofErr w:type="spellStart"/>
            <w:r w:rsidRPr="009905B5">
              <w:rPr>
                <w:rFonts w:ascii="Times New Roman" w:eastAsia="Calibri" w:hAnsi="Times New Roman" w:cs="Times New Roman"/>
              </w:rPr>
              <w:t>Пустозеровская</w:t>
            </w:r>
            <w:proofErr w:type="spellEnd"/>
            <w:r w:rsidRPr="009905B5">
              <w:rPr>
                <w:rFonts w:ascii="Times New Roman" w:eastAsia="Calibri" w:hAnsi="Times New Roman" w:cs="Times New Roman"/>
              </w:rPr>
              <w:t>, автодороги «а/</w:t>
            </w:r>
            <w:proofErr w:type="spellStart"/>
            <w:r w:rsidRPr="009905B5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9905B5">
              <w:rPr>
                <w:rFonts w:ascii="Times New Roman" w:eastAsia="Calibri" w:hAnsi="Times New Roman" w:cs="Times New Roman"/>
              </w:rPr>
              <w:t xml:space="preserve"> Обход </w:t>
            </w:r>
            <w:proofErr w:type="gramStart"/>
            <w:r w:rsidRPr="009905B5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9905B5">
              <w:rPr>
                <w:rFonts w:ascii="Times New Roman" w:eastAsia="Calibri" w:hAnsi="Times New Roman" w:cs="Times New Roman"/>
              </w:rPr>
              <w:t>. Чебаркуля – а/</w:t>
            </w:r>
            <w:proofErr w:type="spellStart"/>
            <w:r w:rsidRPr="009905B5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9905B5">
              <w:rPr>
                <w:rFonts w:ascii="Times New Roman" w:eastAsia="Calibri" w:hAnsi="Times New Roman" w:cs="Times New Roman"/>
              </w:rPr>
              <w:t xml:space="preserve"> Челябинск – Москва М - 5 «Урал» участок 600 м» </w:t>
            </w:r>
            <w:r w:rsidR="009905B5" w:rsidRPr="009905B5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905B5">
              <w:rPr>
                <w:rFonts w:ascii="Times New Roman" w:eastAsia="Calibri" w:hAnsi="Times New Roman" w:cs="Times New Roman"/>
              </w:rPr>
              <w:t>грейдирование</w:t>
            </w:r>
            <w:proofErr w:type="spellEnd"/>
          </w:p>
        </w:tc>
        <w:tc>
          <w:tcPr>
            <w:tcW w:w="1559" w:type="dxa"/>
          </w:tcPr>
          <w:p w:rsidR="00BE78A8" w:rsidRPr="009905B5" w:rsidRDefault="009905B5" w:rsidP="009905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5B5">
              <w:rPr>
                <w:rFonts w:ascii="Times New Roman" w:hAnsi="Times New Roman" w:cs="Times New Roman"/>
                <w:lang w:eastAsia="en-US"/>
              </w:rPr>
              <w:t xml:space="preserve">Май-июнь </w:t>
            </w:r>
            <w:r w:rsidR="006A2185" w:rsidRPr="009905B5">
              <w:rPr>
                <w:rFonts w:ascii="Times New Roman" w:hAnsi="Times New Roman" w:cs="Times New Roman"/>
                <w:lang w:eastAsia="en-US"/>
              </w:rPr>
              <w:t>2022 года</w:t>
            </w:r>
          </w:p>
        </w:tc>
        <w:tc>
          <w:tcPr>
            <w:tcW w:w="1783" w:type="dxa"/>
          </w:tcPr>
          <w:p w:rsidR="00BE78A8" w:rsidRPr="00986042" w:rsidRDefault="006A2185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A2185">
              <w:rPr>
                <w:rFonts w:ascii="Times New Roman" w:hAnsi="Times New Roman" w:cs="Times New Roman"/>
                <w:lang w:eastAsia="en-US"/>
              </w:rPr>
              <w:t>УЖКХ</w:t>
            </w:r>
          </w:p>
        </w:tc>
      </w:tr>
      <w:tr w:rsidR="00BE78A8" w:rsidRPr="00986042" w:rsidTr="009905B5">
        <w:tc>
          <w:tcPr>
            <w:tcW w:w="640" w:type="dxa"/>
          </w:tcPr>
          <w:p w:rsidR="00BE78A8" w:rsidRPr="00986042" w:rsidRDefault="006A2185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469" w:type="dxa"/>
          </w:tcPr>
          <w:p w:rsidR="00BE78A8" w:rsidRDefault="006A2185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Организовать автобусное сообщение поселка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Южный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6A2185" w:rsidRPr="00986042" w:rsidRDefault="006A2185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(В.Б.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Мошков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9214" w:type="dxa"/>
          </w:tcPr>
          <w:p w:rsidR="006A2185" w:rsidRPr="006A2185" w:rsidRDefault="006A2185" w:rsidP="006A21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</w:rPr>
            </w:pPr>
            <w:r w:rsidRPr="006A2185">
              <w:rPr>
                <w:rFonts w:ascii="Times New Roman" w:hAnsi="Times New Roman" w:cs="Times New Roman"/>
              </w:rPr>
              <w:t>В 2022 году из-за нерентабельности перевозчик приостановил пассажирские перевозки по маршруту № 4 «Птицефабрика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185">
              <w:rPr>
                <w:rFonts w:ascii="Times New Roman" w:hAnsi="Times New Roman" w:cs="Times New Roman"/>
              </w:rPr>
              <w:t>пос.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185">
              <w:rPr>
                <w:rFonts w:ascii="Times New Roman" w:hAnsi="Times New Roman" w:cs="Times New Roman"/>
              </w:rPr>
              <w:t>Южный 2».</w:t>
            </w:r>
            <w:r w:rsidRPr="006A218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E78A8" w:rsidRPr="006A2185" w:rsidRDefault="006A2185" w:rsidP="00E556B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185">
              <w:rPr>
                <w:rFonts w:ascii="Times New Roman" w:hAnsi="Times New Roman" w:cs="Times New Roman"/>
                <w:b/>
              </w:rPr>
              <w:t xml:space="preserve"> </w:t>
            </w:r>
            <w:r w:rsidR="00E556B4">
              <w:rPr>
                <w:rFonts w:ascii="Times New Roman" w:hAnsi="Times New Roman" w:cs="Times New Roman"/>
              </w:rPr>
              <w:t>В настоящее время</w:t>
            </w:r>
            <w:r w:rsidRPr="006A2185">
              <w:rPr>
                <w:rFonts w:ascii="Times New Roman" w:hAnsi="Times New Roman" w:cs="Times New Roman"/>
              </w:rPr>
              <w:t xml:space="preserve"> ведется подготовка документации</w:t>
            </w:r>
            <w:r w:rsidR="00E556B4">
              <w:rPr>
                <w:rFonts w:ascii="Times New Roman" w:hAnsi="Times New Roman" w:cs="Times New Roman"/>
              </w:rPr>
              <w:t xml:space="preserve"> для проведения конкурса</w:t>
            </w:r>
            <w:r w:rsidRPr="006A2185">
              <w:rPr>
                <w:rFonts w:ascii="Times New Roman" w:hAnsi="Times New Roman" w:cs="Times New Roman"/>
              </w:rPr>
              <w:t xml:space="preserve"> на выполнение работ</w:t>
            </w:r>
            <w:r>
              <w:rPr>
                <w:rFonts w:ascii="Times New Roman" w:hAnsi="Times New Roman" w:cs="Times New Roman"/>
              </w:rPr>
              <w:t>,</w:t>
            </w:r>
            <w:r w:rsidRPr="006A2185">
              <w:rPr>
                <w:rFonts w:ascii="Times New Roman" w:hAnsi="Times New Roman" w:cs="Times New Roman"/>
              </w:rPr>
              <w:t xml:space="preserve"> связанных с осуществлением регулярных перевозок </w:t>
            </w:r>
            <w:r w:rsidR="00E556B4">
              <w:rPr>
                <w:rFonts w:ascii="Times New Roman" w:hAnsi="Times New Roman" w:cs="Times New Roman"/>
              </w:rPr>
              <w:t>по регулируемым тарифам автобусом</w:t>
            </w:r>
            <w:r w:rsidRPr="006A2185">
              <w:rPr>
                <w:rFonts w:ascii="Times New Roman" w:hAnsi="Times New Roman" w:cs="Times New Roman"/>
              </w:rPr>
              <w:t xml:space="preserve"> маршрута № 4 «Птицефабрика –</w:t>
            </w:r>
            <w:r w:rsidR="00E556B4">
              <w:rPr>
                <w:rFonts w:ascii="Times New Roman" w:hAnsi="Times New Roman" w:cs="Times New Roman"/>
              </w:rPr>
              <w:t xml:space="preserve"> </w:t>
            </w:r>
            <w:r w:rsidRPr="006A2185">
              <w:rPr>
                <w:rFonts w:ascii="Times New Roman" w:hAnsi="Times New Roman" w:cs="Times New Roman"/>
              </w:rPr>
              <w:t>пос.</w:t>
            </w:r>
            <w:r w:rsidR="00E556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A2185">
              <w:rPr>
                <w:rFonts w:ascii="Times New Roman" w:hAnsi="Times New Roman" w:cs="Times New Roman"/>
              </w:rPr>
              <w:t>Южный</w:t>
            </w:r>
            <w:proofErr w:type="gramEnd"/>
            <w:r w:rsidRPr="006A2185">
              <w:rPr>
                <w:rFonts w:ascii="Times New Roman" w:hAnsi="Times New Roman" w:cs="Times New Roman"/>
              </w:rPr>
              <w:t xml:space="preserve"> 2». Планируемый срок заключения договора</w:t>
            </w:r>
            <w:r w:rsidR="00E556B4">
              <w:rPr>
                <w:rFonts w:ascii="Times New Roman" w:hAnsi="Times New Roman" w:cs="Times New Roman"/>
              </w:rPr>
              <w:t xml:space="preserve"> - </w:t>
            </w:r>
            <w:r w:rsidRPr="006A2185">
              <w:rPr>
                <w:rFonts w:ascii="Times New Roman" w:hAnsi="Times New Roman" w:cs="Times New Roman"/>
              </w:rPr>
              <w:t xml:space="preserve"> март 2023 года.</w:t>
            </w:r>
            <w:r w:rsidRPr="00CE4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E78A8" w:rsidRPr="009905B5" w:rsidRDefault="00E556B4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5B5">
              <w:rPr>
                <w:rFonts w:ascii="Times New Roman" w:hAnsi="Times New Roman" w:cs="Times New Roman"/>
                <w:lang w:eastAsia="en-US"/>
              </w:rPr>
              <w:t>Март 2023 года</w:t>
            </w:r>
          </w:p>
        </w:tc>
        <w:tc>
          <w:tcPr>
            <w:tcW w:w="1783" w:type="dxa"/>
          </w:tcPr>
          <w:p w:rsidR="00BE78A8" w:rsidRPr="00986042" w:rsidRDefault="00E556B4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УЖКХ</w:t>
            </w:r>
          </w:p>
        </w:tc>
      </w:tr>
      <w:tr w:rsidR="006A2185" w:rsidRPr="00986042" w:rsidTr="009905B5">
        <w:tc>
          <w:tcPr>
            <w:tcW w:w="640" w:type="dxa"/>
          </w:tcPr>
          <w:p w:rsidR="006A2185" w:rsidRPr="00986042" w:rsidRDefault="00E556B4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469" w:type="dxa"/>
          </w:tcPr>
          <w:p w:rsidR="006A2185" w:rsidRDefault="00E556B4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Организовать осмотр и ремонт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остановочных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комплексав</w:t>
            </w:r>
            <w:proofErr w:type="spellEnd"/>
          </w:p>
          <w:p w:rsidR="00E556B4" w:rsidRPr="00986042" w:rsidRDefault="00E556B4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(В.Б.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Мошков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9214" w:type="dxa"/>
          </w:tcPr>
          <w:p w:rsidR="006A2185" w:rsidRDefault="00E556B4" w:rsidP="00E556B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2022 году проведены следующие работы по приведение в соответствие остановочных комплексов:</w:t>
            </w:r>
          </w:p>
          <w:p w:rsidR="00E556B4" w:rsidRDefault="00E556B4" w:rsidP="00E556B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- демонтаж: ул. Мира (Полиция), ул. Октябрьская (Мебельная фабрика,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Дикси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 и демонтаж  круглых павильонов: ул. Октябрьская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Дикси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), ул. Мира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м-н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Пятерочка), ул. Мира (в р-не администрации),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Теплокоме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;</w:t>
            </w:r>
            <w:proofErr w:type="gramEnd"/>
          </w:p>
          <w:p w:rsidR="00E556B4" w:rsidRDefault="00337EFF" w:rsidP="00E556B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- монтаж: ул. Станционная (ост.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Маг.2), ул. Советская (ост. Ларек 1), ул.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(ост. Ларек 2), ост.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Пато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1, ост.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Пато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2, ост. Крановый завод;</w:t>
            </w:r>
          </w:p>
          <w:p w:rsidR="00337EFF" w:rsidRDefault="00337EFF" w:rsidP="00E556B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- установка новых стеклянных остановочных комплексов: ул. Мира (Полиция, районная администрация,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м-н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«Пятерочка»), ул. Октябрьская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м-н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Гурман,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м-н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«Интерьер», Мебельная фабрика,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м-н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«Магнит»), ул. Карпенко  (пл. Комсомольская, ЦРБ);</w:t>
            </w:r>
            <w:proofErr w:type="gramEnd"/>
          </w:p>
          <w:p w:rsidR="004C4928" w:rsidRDefault="00337EFF" w:rsidP="004C4928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у</w:t>
            </w:r>
            <w:r w:rsidRPr="00337EFF">
              <w:rPr>
                <w:rFonts w:ascii="Times New Roman" w:hAnsi="Times New Roman" w:cs="Times New Roman"/>
              </w:rPr>
              <w:t xml:space="preserve">становка </w:t>
            </w:r>
            <w:r>
              <w:rPr>
                <w:rFonts w:ascii="Times New Roman" w:hAnsi="Times New Roman" w:cs="Times New Roman"/>
              </w:rPr>
              <w:t xml:space="preserve">13 новых автобусных </w:t>
            </w:r>
            <w:r w:rsidRPr="00337EFF">
              <w:rPr>
                <w:rFonts w:ascii="Times New Roman" w:hAnsi="Times New Roman" w:cs="Times New Roman"/>
              </w:rPr>
              <w:t xml:space="preserve">остановок из профильного листа: </w:t>
            </w:r>
            <w:r>
              <w:rPr>
                <w:rFonts w:ascii="Times New Roman" w:hAnsi="Times New Roman" w:cs="Times New Roman"/>
              </w:rPr>
              <w:t>у</w:t>
            </w:r>
            <w:r w:rsidRPr="00337EFF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337EFF">
              <w:rPr>
                <w:rFonts w:ascii="Times New Roman" w:hAnsi="Times New Roman" w:cs="Times New Roman"/>
              </w:rPr>
              <w:t>Совесткая</w:t>
            </w:r>
            <w:proofErr w:type="spellEnd"/>
            <w:r w:rsidRPr="00337E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337EFF">
              <w:rPr>
                <w:rFonts w:ascii="Times New Roman" w:hAnsi="Times New Roman" w:cs="Times New Roman"/>
              </w:rPr>
              <w:t>«Горка» 2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м-н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«Радуга»), у</w:t>
            </w:r>
            <w:r w:rsidRPr="00337EFF">
              <w:rPr>
                <w:rFonts w:ascii="Times New Roman" w:hAnsi="Times New Roman" w:cs="Times New Roman"/>
              </w:rPr>
              <w:t>л. Октя</w:t>
            </w:r>
            <w:r>
              <w:rPr>
                <w:rFonts w:ascii="Times New Roman" w:hAnsi="Times New Roman" w:cs="Times New Roman"/>
              </w:rPr>
              <w:t>брьская, 11 (Школа), у</w:t>
            </w:r>
            <w:r w:rsidRPr="00337EFF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1 Мая (П</w:t>
            </w:r>
            <w:r w:rsidRPr="00337EFF">
              <w:rPr>
                <w:rFonts w:ascii="Times New Roman" w:hAnsi="Times New Roman" w:cs="Times New Roman"/>
              </w:rPr>
              <w:t>олиция)</w:t>
            </w:r>
            <w:r>
              <w:rPr>
                <w:rFonts w:ascii="Times New Roman" w:hAnsi="Times New Roman" w:cs="Times New Roman"/>
              </w:rPr>
              <w:t>, у</w:t>
            </w:r>
            <w:r w:rsidRPr="00337EFF">
              <w:rPr>
                <w:rFonts w:ascii="Times New Roman" w:hAnsi="Times New Roman" w:cs="Times New Roman"/>
              </w:rPr>
              <w:t xml:space="preserve">л. 1 Мая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Лукойл</w:t>
            </w:r>
            <w:proofErr w:type="spellEnd"/>
            <w:r>
              <w:rPr>
                <w:rFonts w:ascii="Times New Roman" w:hAnsi="Times New Roman" w:cs="Times New Roman"/>
              </w:rPr>
              <w:t>), у</w:t>
            </w:r>
            <w:r w:rsidRPr="00337EFF">
              <w:rPr>
                <w:rFonts w:ascii="Times New Roman" w:hAnsi="Times New Roman" w:cs="Times New Roman"/>
              </w:rPr>
              <w:t xml:space="preserve">л. Куйбышева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4C4928">
              <w:rPr>
                <w:rFonts w:ascii="Times New Roman" w:hAnsi="Times New Roman" w:cs="Times New Roman"/>
              </w:rPr>
              <w:t>транформаторная</w:t>
            </w:r>
            <w:proofErr w:type="spellEnd"/>
            <w:r w:rsidR="004C4928">
              <w:rPr>
                <w:rFonts w:ascii="Times New Roman" w:hAnsi="Times New Roman" w:cs="Times New Roman"/>
              </w:rPr>
              <w:t xml:space="preserve"> левый, правый, мостик, кондитерская фабрика), ул. Дзержинского (</w:t>
            </w:r>
            <w:proofErr w:type="spellStart"/>
            <w:r w:rsidR="004C4928">
              <w:rPr>
                <w:rFonts w:ascii="Times New Roman" w:hAnsi="Times New Roman" w:cs="Times New Roman"/>
              </w:rPr>
              <w:t>Кондитеская</w:t>
            </w:r>
            <w:proofErr w:type="spellEnd"/>
            <w:r w:rsidR="004C4928">
              <w:rPr>
                <w:rFonts w:ascii="Times New Roman" w:hAnsi="Times New Roman" w:cs="Times New Roman"/>
              </w:rPr>
              <w:t xml:space="preserve"> фабрика, </w:t>
            </w:r>
            <w:proofErr w:type="spellStart"/>
            <w:r w:rsidR="004C4928">
              <w:rPr>
                <w:rFonts w:ascii="Times New Roman" w:hAnsi="Times New Roman" w:cs="Times New Roman"/>
              </w:rPr>
              <w:t>м-н</w:t>
            </w:r>
            <w:proofErr w:type="spellEnd"/>
            <w:r w:rsidR="004C4928">
              <w:rPr>
                <w:rFonts w:ascii="Times New Roman" w:hAnsi="Times New Roman" w:cs="Times New Roman"/>
              </w:rPr>
              <w:t xml:space="preserve"> «Светофор», </w:t>
            </w:r>
            <w:proofErr w:type="spellStart"/>
            <w:r w:rsidR="004C4928">
              <w:rPr>
                <w:rFonts w:ascii="Times New Roman" w:hAnsi="Times New Roman" w:cs="Times New Roman"/>
              </w:rPr>
              <w:t>м-н</w:t>
            </w:r>
            <w:proofErr w:type="spellEnd"/>
            <w:r w:rsidR="004C4928">
              <w:rPr>
                <w:rFonts w:ascii="Times New Roman" w:hAnsi="Times New Roman" w:cs="Times New Roman"/>
              </w:rPr>
              <w:t xml:space="preserve"> </w:t>
            </w:r>
            <w:r w:rsidRPr="00337EFF">
              <w:rPr>
                <w:rFonts w:ascii="Times New Roman" w:hAnsi="Times New Roman" w:cs="Times New Roman"/>
              </w:rPr>
              <w:t>11</w:t>
            </w:r>
            <w:r w:rsidR="004C4928">
              <w:rPr>
                <w:rFonts w:ascii="Times New Roman" w:hAnsi="Times New Roman" w:cs="Times New Roman"/>
              </w:rPr>
              <w:t>), у</w:t>
            </w:r>
            <w:r w:rsidRPr="00337EFF">
              <w:rPr>
                <w:rFonts w:ascii="Times New Roman" w:hAnsi="Times New Roman" w:cs="Times New Roman"/>
              </w:rPr>
              <w:t>л. Суворова</w:t>
            </w:r>
            <w:r w:rsidR="004C492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C4928">
              <w:rPr>
                <w:rFonts w:ascii="Times New Roman" w:hAnsi="Times New Roman" w:cs="Times New Roman"/>
              </w:rPr>
              <w:t>м-н</w:t>
            </w:r>
            <w:proofErr w:type="spellEnd"/>
            <w:r w:rsidR="004C4928">
              <w:rPr>
                <w:rFonts w:ascii="Times New Roman" w:hAnsi="Times New Roman" w:cs="Times New Roman"/>
              </w:rPr>
              <w:t xml:space="preserve"> «Домострой»);</w:t>
            </w:r>
            <w:proofErr w:type="gramEnd"/>
          </w:p>
          <w:p w:rsidR="004C4928" w:rsidRPr="004C4928" w:rsidRDefault="004C4928" w:rsidP="004C4928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п</w:t>
            </w:r>
            <w:r w:rsidRPr="004C4928">
              <w:rPr>
                <w:rFonts w:ascii="Times New Roman" w:hAnsi="Times New Roman" w:cs="Times New Roman"/>
              </w:rPr>
              <w:t xml:space="preserve">окраска </w:t>
            </w:r>
            <w:r>
              <w:rPr>
                <w:rFonts w:ascii="Times New Roman" w:hAnsi="Times New Roman" w:cs="Times New Roman"/>
              </w:rPr>
              <w:t xml:space="preserve">324,8 кв.м. </w:t>
            </w:r>
            <w:r w:rsidRPr="004C4928">
              <w:rPr>
                <w:rFonts w:ascii="Times New Roman" w:hAnsi="Times New Roman" w:cs="Times New Roman"/>
              </w:rPr>
              <w:t>остановочных комплексов с предварительной м</w:t>
            </w:r>
            <w:r w:rsidR="009905B5">
              <w:rPr>
                <w:rFonts w:ascii="Times New Roman" w:hAnsi="Times New Roman" w:cs="Times New Roman"/>
              </w:rPr>
              <w:t xml:space="preserve">ойкой: ул. Советская «Конечная  - </w:t>
            </w:r>
            <w:r w:rsidRPr="004C4928">
              <w:rPr>
                <w:rFonts w:ascii="Times New Roman" w:hAnsi="Times New Roman" w:cs="Times New Roman"/>
              </w:rPr>
              <w:t>околица»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C4928">
              <w:rPr>
                <w:rFonts w:ascii="Times New Roman" w:hAnsi="Times New Roman" w:cs="Times New Roman"/>
              </w:rPr>
              <w:t>ул. Советская «Поворот»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C4928">
              <w:rPr>
                <w:rFonts w:ascii="Times New Roman" w:hAnsi="Times New Roman" w:cs="Times New Roman"/>
              </w:rPr>
              <w:t>ул. Куйбышева «Мостик»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C4928">
              <w:rPr>
                <w:rFonts w:ascii="Times New Roman" w:hAnsi="Times New Roman" w:cs="Times New Roman"/>
              </w:rPr>
              <w:t>ул. Уральская 2</w:t>
            </w:r>
            <w:r>
              <w:rPr>
                <w:rFonts w:ascii="Times New Roman" w:hAnsi="Times New Roman" w:cs="Times New Roman"/>
              </w:rPr>
              <w:t xml:space="preserve"> Конечная», </w:t>
            </w:r>
            <w:r w:rsidRPr="004C4928">
              <w:rPr>
                <w:rFonts w:ascii="Times New Roman" w:hAnsi="Times New Roman" w:cs="Times New Roman"/>
              </w:rPr>
              <w:t>ул. Суворова «ЭТМК»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E556B4" w:rsidRPr="00986042" w:rsidRDefault="004C4928" w:rsidP="004C4928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установка расписаний и названий на 53 автобусных остановках.</w:t>
            </w:r>
          </w:p>
        </w:tc>
        <w:tc>
          <w:tcPr>
            <w:tcW w:w="1559" w:type="dxa"/>
          </w:tcPr>
          <w:p w:rsidR="006A2185" w:rsidRPr="009905B5" w:rsidRDefault="009905B5" w:rsidP="009905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5B5">
              <w:rPr>
                <w:rFonts w:ascii="Times New Roman" w:hAnsi="Times New Roman" w:cs="Times New Roman"/>
                <w:lang w:eastAsia="en-US"/>
              </w:rPr>
              <w:t>С</w:t>
            </w:r>
            <w:r w:rsidR="004C4928" w:rsidRPr="009905B5">
              <w:rPr>
                <w:rFonts w:ascii="Times New Roman" w:hAnsi="Times New Roman" w:cs="Times New Roman"/>
                <w:lang w:eastAsia="en-US"/>
              </w:rPr>
              <w:t>ентябрь 202</w:t>
            </w:r>
            <w:r w:rsidR="00A33C28" w:rsidRPr="009905B5">
              <w:rPr>
                <w:rFonts w:ascii="Times New Roman" w:hAnsi="Times New Roman" w:cs="Times New Roman"/>
                <w:lang w:eastAsia="en-US"/>
              </w:rPr>
              <w:t>2</w:t>
            </w:r>
            <w:r w:rsidR="004C4928" w:rsidRPr="009905B5"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1783" w:type="dxa"/>
          </w:tcPr>
          <w:p w:rsidR="006A2185" w:rsidRPr="00986042" w:rsidRDefault="004C4928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УЖКХ</w:t>
            </w:r>
          </w:p>
        </w:tc>
      </w:tr>
      <w:tr w:rsidR="006A2185" w:rsidRPr="00986042" w:rsidTr="009905B5">
        <w:tc>
          <w:tcPr>
            <w:tcW w:w="640" w:type="dxa"/>
          </w:tcPr>
          <w:p w:rsidR="006A2185" w:rsidRPr="00986042" w:rsidRDefault="006A2185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69" w:type="dxa"/>
          </w:tcPr>
          <w:p w:rsidR="006A2185" w:rsidRPr="00986042" w:rsidRDefault="006A2185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14" w:type="dxa"/>
          </w:tcPr>
          <w:p w:rsidR="006A2185" w:rsidRPr="00986042" w:rsidRDefault="006A2185" w:rsidP="00113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6A2185" w:rsidRPr="009905B5" w:rsidRDefault="006A2185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3" w:type="dxa"/>
          </w:tcPr>
          <w:p w:rsidR="006A2185" w:rsidRPr="00986042" w:rsidRDefault="006A2185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2185" w:rsidRPr="00986042" w:rsidTr="009905B5">
        <w:tc>
          <w:tcPr>
            <w:tcW w:w="640" w:type="dxa"/>
          </w:tcPr>
          <w:p w:rsidR="006A2185" w:rsidRPr="00986042" w:rsidRDefault="004C4928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</w:t>
            </w:r>
          </w:p>
        </w:tc>
        <w:tc>
          <w:tcPr>
            <w:tcW w:w="2469" w:type="dxa"/>
          </w:tcPr>
          <w:p w:rsidR="004C4928" w:rsidRDefault="004C4928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Разработать показатели оценки деятельности главы и администрации городского округа </w:t>
            </w:r>
          </w:p>
          <w:p w:rsidR="006A2185" w:rsidRPr="00986042" w:rsidRDefault="004C4928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(А.Р. Исмагилов)</w:t>
            </w:r>
          </w:p>
        </w:tc>
        <w:tc>
          <w:tcPr>
            <w:tcW w:w="9214" w:type="dxa"/>
          </w:tcPr>
          <w:p w:rsidR="006A2185" w:rsidRPr="00986042" w:rsidRDefault="004C4928" w:rsidP="00581B1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Экономическим отделом администрации </w:t>
            </w:r>
            <w:r w:rsidR="00A33C28">
              <w:rPr>
                <w:rFonts w:ascii="Times New Roman" w:hAnsi="Times New Roman" w:cs="Times New Roman"/>
                <w:lang w:eastAsia="en-US"/>
              </w:rPr>
              <w:t>ЧГО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сентябре 2022 года были разработаны и </w:t>
            </w:r>
            <w:r w:rsidR="00A33C28">
              <w:rPr>
                <w:rFonts w:ascii="Times New Roman" w:hAnsi="Times New Roman" w:cs="Times New Roman"/>
                <w:lang w:eastAsia="en-US"/>
              </w:rPr>
              <w:t>в ноябре 2022 года Управляющим делами администрации ЧГО предоставлены в Собрание депутатов Чебаркульского городского округа критерии оценки деятельности главы Чебаркульского городского округа. При разработке критериев в основу взяты показатели исполнения бюджета по доходам и расходам, исполнение проектов инициативного бюджетирования, региональных и национальных проектов, муниципальных программ, а также показатели по обращениям граждан и муниципальным программам со средней и высокой степенью их реализации по итогам прошедшего отчетного периода.</w:t>
            </w:r>
          </w:p>
        </w:tc>
        <w:tc>
          <w:tcPr>
            <w:tcW w:w="1559" w:type="dxa"/>
          </w:tcPr>
          <w:p w:rsidR="006A2185" w:rsidRPr="009905B5" w:rsidRDefault="00A33C28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5B5">
              <w:rPr>
                <w:rFonts w:ascii="Times New Roman" w:hAnsi="Times New Roman" w:cs="Times New Roman"/>
                <w:lang w:eastAsia="en-US"/>
              </w:rPr>
              <w:t>Сентябрь-ноябрь 2022 года</w:t>
            </w:r>
          </w:p>
        </w:tc>
        <w:tc>
          <w:tcPr>
            <w:tcW w:w="1783" w:type="dxa"/>
          </w:tcPr>
          <w:p w:rsidR="006A2185" w:rsidRPr="00986042" w:rsidRDefault="00A33C28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Экономический отдел администрации ЧГО</w:t>
            </w:r>
          </w:p>
        </w:tc>
      </w:tr>
      <w:tr w:rsidR="006A2185" w:rsidRPr="00986042" w:rsidTr="009905B5">
        <w:tc>
          <w:tcPr>
            <w:tcW w:w="640" w:type="dxa"/>
          </w:tcPr>
          <w:p w:rsidR="006A2185" w:rsidRPr="00986042" w:rsidRDefault="00A33C28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469" w:type="dxa"/>
          </w:tcPr>
          <w:p w:rsidR="006A2185" w:rsidRPr="00986042" w:rsidRDefault="00A33C28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Продолжить работу по формированию  открытости и прозрачности деятельности главы и администрации городского округа (Г.Ф.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Северин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9214" w:type="dxa"/>
          </w:tcPr>
          <w:p w:rsidR="006A2185" w:rsidRDefault="00581B10" w:rsidP="00581B1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2022 года на постоянной основе проводилась следующая работа по информированию населения о деятельности главы и администрации ЧГО:</w:t>
            </w:r>
          </w:p>
          <w:p w:rsidR="00581B10" w:rsidRDefault="00581B10" w:rsidP="00581B1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размещалась соответствующая информация в официальных группах «Чебаркуль. Официально» в социальных сетях: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» и «Одноклассники»,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телеграмм-канале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на официальном сайте администрации в сети Интернет;</w:t>
            </w:r>
          </w:p>
          <w:p w:rsidR="00581B10" w:rsidRDefault="00581B10" w:rsidP="00581B1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осуществлялось взаимодействие со СМИ: «Телевидение Чебаркуля», газетой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Южноуралец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»;</w:t>
            </w:r>
          </w:p>
          <w:p w:rsidR="00581B10" w:rsidRPr="00986042" w:rsidRDefault="00581B10" w:rsidP="00581B1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размещалась информация о деятельности главы в личном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аккаунте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социальной сети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».</w:t>
            </w:r>
          </w:p>
        </w:tc>
        <w:tc>
          <w:tcPr>
            <w:tcW w:w="1559" w:type="dxa"/>
          </w:tcPr>
          <w:p w:rsidR="006A2185" w:rsidRPr="009905B5" w:rsidRDefault="00581B10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5B5">
              <w:rPr>
                <w:rFonts w:ascii="Times New Roman" w:hAnsi="Times New Roman" w:cs="Times New Roman"/>
                <w:lang w:eastAsia="en-US"/>
              </w:rPr>
              <w:t>В течение 2022 года</w:t>
            </w:r>
          </w:p>
        </w:tc>
        <w:tc>
          <w:tcPr>
            <w:tcW w:w="1783" w:type="dxa"/>
          </w:tcPr>
          <w:p w:rsidR="006A2185" w:rsidRPr="00986042" w:rsidRDefault="00286DE5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по связям с общественностью и СМИ администрации ЧГО</w:t>
            </w:r>
          </w:p>
        </w:tc>
      </w:tr>
      <w:tr w:rsidR="00A33C28" w:rsidRPr="00986042" w:rsidTr="009905B5">
        <w:tc>
          <w:tcPr>
            <w:tcW w:w="640" w:type="dxa"/>
          </w:tcPr>
          <w:p w:rsidR="00A33C28" w:rsidRPr="00986042" w:rsidRDefault="00581B10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469" w:type="dxa"/>
          </w:tcPr>
          <w:p w:rsidR="00A33C28" w:rsidRDefault="009905B5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Выполнить в весенне</w:t>
            </w:r>
            <w:r w:rsidR="00694625">
              <w:rPr>
                <w:rFonts w:ascii="Times New Roman" w:hAnsi="Times New Roman" w:cs="Times New Roman"/>
                <w:lang w:eastAsia="en-US"/>
              </w:rPr>
              <w:t xml:space="preserve">-осенний сезон застой воды после таяния снега и дождевой воды на проезжей части квартального проезда  между домами №15 и №17 по ул. Карпенко путем исправления продольного профиля проезжей части с целью ее уклона в сторону колодца ливневой канализации по ул. Карпенко </w:t>
            </w:r>
            <w:proofErr w:type="gramStart"/>
            <w:r w:rsidR="00694625">
              <w:rPr>
                <w:rFonts w:ascii="Times New Roman" w:hAnsi="Times New Roman" w:cs="Times New Roman"/>
                <w:lang w:eastAsia="en-US"/>
              </w:rPr>
              <w:t>у</w:t>
            </w:r>
            <w:proofErr w:type="gramEnd"/>
            <w:r w:rsidR="00694625">
              <w:rPr>
                <w:rFonts w:ascii="Times New Roman" w:hAnsi="Times New Roman" w:cs="Times New Roman"/>
                <w:lang w:eastAsia="en-US"/>
              </w:rPr>
              <w:t xml:space="preserve"> ГИК №4</w:t>
            </w:r>
          </w:p>
          <w:p w:rsidR="00694625" w:rsidRPr="00986042" w:rsidRDefault="00694625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(О.В. Пермяков)</w:t>
            </w:r>
          </w:p>
        </w:tc>
        <w:tc>
          <w:tcPr>
            <w:tcW w:w="9214" w:type="dxa"/>
          </w:tcPr>
          <w:p w:rsidR="00A33C28" w:rsidRPr="00986042" w:rsidRDefault="00694625" w:rsidP="00286DE5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6DE5">
              <w:rPr>
                <w:rFonts w:ascii="Times New Roman" w:hAnsi="Times New Roman" w:cs="Times New Roman"/>
              </w:rPr>
              <w:t>В рамках мероприятий по отводу сточных вод с дворовой</w:t>
            </w:r>
            <w:r w:rsidR="00286DE5">
              <w:rPr>
                <w:rFonts w:ascii="Times New Roman" w:hAnsi="Times New Roman" w:cs="Times New Roman"/>
              </w:rPr>
              <w:t xml:space="preserve"> территории</w:t>
            </w:r>
            <w:r w:rsidRPr="00286DE5">
              <w:rPr>
                <w:rFonts w:ascii="Times New Roman" w:hAnsi="Times New Roman" w:cs="Times New Roman"/>
              </w:rPr>
              <w:t xml:space="preserve"> </w:t>
            </w:r>
            <w:r w:rsidR="00286DE5">
              <w:rPr>
                <w:rFonts w:ascii="Times New Roman" w:hAnsi="Times New Roman" w:cs="Times New Roman"/>
              </w:rPr>
              <w:t xml:space="preserve"> </w:t>
            </w:r>
            <w:r w:rsidRPr="00286DE5">
              <w:rPr>
                <w:rFonts w:ascii="Times New Roman" w:hAnsi="Times New Roman" w:cs="Times New Roman"/>
              </w:rPr>
              <w:t>восстановлено асфальтобетонн</w:t>
            </w:r>
            <w:r w:rsidR="00286DE5">
              <w:rPr>
                <w:rFonts w:ascii="Times New Roman" w:hAnsi="Times New Roman" w:cs="Times New Roman"/>
              </w:rPr>
              <w:t xml:space="preserve">ое покрытие участка между домами Карпенко, </w:t>
            </w:r>
            <w:r w:rsidR="00286DE5" w:rsidRPr="00286DE5">
              <w:rPr>
                <w:rFonts w:ascii="Times New Roman" w:hAnsi="Times New Roman" w:cs="Times New Roman"/>
              </w:rPr>
              <w:t>15 и 17</w:t>
            </w:r>
            <w:r w:rsidRPr="00286DE5">
              <w:rPr>
                <w:rFonts w:ascii="Times New Roman" w:hAnsi="Times New Roman" w:cs="Times New Roman"/>
              </w:rPr>
              <w:t>. Подтопление устранено</w:t>
            </w:r>
            <w:r w:rsidR="00286DE5">
              <w:rPr>
                <w:rFonts w:ascii="Times New Roman" w:hAnsi="Times New Roman" w:cs="Times New Roman"/>
              </w:rPr>
              <w:t>, и ж</w:t>
            </w:r>
            <w:r w:rsidRPr="00286DE5">
              <w:rPr>
                <w:rFonts w:ascii="Times New Roman" w:hAnsi="Times New Roman" w:cs="Times New Roman"/>
              </w:rPr>
              <w:t>ители могут безопасно передвигаться по отг</w:t>
            </w:r>
            <w:r w:rsidR="00286DE5" w:rsidRPr="00286DE5">
              <w:rPr>
                <w:rFonts w:ascii="Times New Roman" w:hAnsi="Times New Roman" w:cs="Times New Roman"/>
              </w:rPr>
              <w:t>ороженному от проезжей части тро</w:t>
            </w:r>
            <w:r w:rsidRPr="00286DE5">
              <w:rPr>
                <w:rFonts w:ascii="Times New Roman" w:hAnsi="Times New Roman" w:cs="Times New Roman"/>
              </w:rPr>
              <w:t>туару.</w:t>
            </w:r>
            <w:r w:rsidRPr="00286DE5">
              <w:rPr>
                <w:rFonts w:ascii="Times New Roman" w:hAnsi="Times New Roman" w:cs="Times New Roman"/>
                <w:b/>
              </w:rPr>
              <w:t xml:space="preserve"> </w:t>
            </w:r>
            <w:r w:rsidRPr="00286DE5">
              <w:rPr>
                <w:rFonts w:ascii="Times New Roman" w:hAnsi="Times New Roman" w:cs="Times New Roman"/>
              </w:rPr>
              <w:t xml:space="preserve">При весеннем паводке повторно будет произведено обследование </w:t>
            </w:r>
            <w:r w:rsidR="00286DE5">
              <w:rPr>
                <w:rFonts w:ascii="Times New Roman" w:hAnsi="Times New Roman" w:cs="Times New Roman"/>
              </w:rPr>
              <w:t xml:space="preserve">данного </w:t>
            </w:r>
            <w:r w:rsidRPr="00286DE5">
              <w:rPr>
                <w:rFonts w:ascii="Times New Roman" w:hAnsi="Times New Roman" w:cs="Times New Roman"/>
              </w:rPr>
              <w:t xml:space="preserve">участка. </w:t>
            </w:r>
          </w:p>
        </w:tc>
        <w:tc>
          <w:tcPr>
            <w:tcW w:w="1559" w:type="dxa"/>
          </w:tcPr>
          <w:p w:rsidR="00A33C28" w:rsidRPr="009905B5" w:rsidRDefault="009905B5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5B5">
              <w:rPr>
                <w:rFonts w:ascii="Times New Roman" w:hAnsi="Times New Roman" w:cs="Times New Roman"/>
                <w:lang w:eastAsia="en-US"/>
              </w:rPr>
              <w:t xml:space="preserve">Сентябрь </w:t>
            </w:r>
            <w:r w:rsidR="00286DE5" w:rsidRPr="009905B5">
              <w:rPr>
                <w:rFonts w:ascii="Times New Roman" w:hAnsi="Times New Roman" w:cs="Times New Roman"/>
                <w:lang w:eastAsia="en-US"/>
              </w:rPr>
              <w:t xml:space="preserve"> 2022 года</w:t>
            </w:r>
          </w:p>
        </w:tc>
        <w:tc>
          <w:tcPr>
            <w:tcW w:w="1783" w:type="dxa"/>
          </w:tcPr>
          <w:p w:rsidR="00A33C28" w:rsidRPr="00986042" w:rsidRDefault="00286DE5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УЖКХ</w:t>
            </w:r>
          </w:p>
        </w:tc>
      </w:tr>
      <w:tr w:rsidR="00A33C28" w:rsidRPr="00986042" w:rsidTr="009905B5">
        <w:tc>
          <w:tcPr>
            <w:tcW w:w="640" w:type="dxa"/>
          </w:tcPr>
          <w:p w:rsidR="00A33C28" w:rsidRPr="00986042" w:rsidRDefault="00286DE5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469" w:type="dxa"/>
          </w:tcPr>
          <w:p w:rsidR="00A33C28" w:rsidRDefault="00286DE5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Продолжить работу по очистке и ремонту ливневой канализации по ул. Мира, 8-10</w:t>
            </w:r>
          </w:p>
          <w:p w:rsidR="00286DE5" w:rsidRPr="00986042" w:rsidRDefault="00286DE5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(Ю.О.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9214" w:type="dxa"/>
          </w:tcPr>
          <w:p w:rsidR="00A33C28" w:rsidRPr="00986042" w:rsidRDefault="00286DE5" w:rsidP="009905B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86DE5">
              <w:rPr>
                <w:rFonts w:ascii="Times New Roman" w:hAnsi="Times New Roman" w:cs="Times New Roman"/>
              </w:rPr>
              <w:t>При капитальном ремонт</w:t>
            </w:r>
            <w:r>
              <w:rPr>
                <w:rFonts w:ascii="Times New Roman" w:hAnsi="Times New Roman" w:cs="Times New Roman"/>
              </w:rPr>
              <w:t>е тепловой сети по ул. Энгельса</w:t>
            </w:r>
            <w:r w:rsidRPr="00286DE5">
              <w:rPr>
                <w:rFonts w:ascii="Times New Roman" w:hAnsi="Times New Roman" w:cs="Times New Roman"/>
              </w:rPr>
              <w:t xml:space="preserve"> были проведены работы по ремонту ливневой канализации, п</w:t>
            </w:r>
            <w:r>
              <w:rPr>
                <w:rFonts w:ascii="Times New Roman" w:hAnsi="Times New Roman" w:cs="Times New Roman"/>
              </w:rPr>
              <w:t>р</w:t>
            </w:r>
            <w:r w:rsidRPr="00286DE5">
              <w:rPr>
                <w:rFonts w:ascii="Times New Roman" w:hAnsi="Times New Roman" w:cs="Times New Roman"/>
              </w:rPr>
              <w:t>очищена и уложена труба под дорогой между дома</w:t>
            </w:r>
            <w:r w:rsidR="00E608CB">
              <w:rPr>
                <w:rFonts w:ascii="Times New Roman" w:hAnsi="Times New Roman" w:cs="Times New Roman"/>
              </w:rPr>
              <w:t xml:space="preserve">ми 8 и 6 с </w:t>
            </w:r>
            <w:proofErr w:type="spellStart"/>
            <w:r w:rsidR="00E608CB">
              <w:rPr>
                <w:rFonts w:ascii="Times New Roman" w:hAnsi="Times New Roman" w:cs="Times New Roman"/>
              </w:rPr>
              <w:t>разуклонкой</w:t>
            </w:r>
            <w:proofErr w:type="spellEnd"/>
            <w:r w:rsidR="00E608CB">
              <w:rPr>
                <w:rFonts w:ascii="Times New Roman" w:hAnsi="Times New Roman" w:cs="Times New Roman"/>
              </w:rPr>
              <w:t xml:space="preserve"> в сторону</w:t>
            </w:r>
            <w:r w:rsidRPr="00286DE5">
              <w:rPr>
                <w:rFonts w:ascii="Times New Roman" w:hAnsi="Times New Roman" w:cs="Times New Roman"/>
              </w:rPr>
              <w:t xml:space="preserve"> ул. </w:t>
            </w:r>
            <w:r w:rsidR="00E608CB">
              <w:rPr>
                <w:rFonts w:ascii="Times New Roman" w:hAnsi="Times New Roman" w:cs="Times New Roman"/>
              </w:rPr>
              <w:t>1 Мая, прокопана траншея от дома 10 до приемного колодца в р</w:t>
            </w:r>
            <w:r w:rsidRPr="00286DE5">
              <w:rPr>
                <w:rFonts w:ascii="Times New Roman" w:hAnsi="Times New Roman" w:cs="Times New Roman"/>
              </w:rPr>
              <w:t xml:space="preserve">айоне </w:t>
            </w:r>
            <w:r w:rsidR="00E608CB">
              <w:rPr>
                <w:rFonts w:ascii="Times New Roman" w:hAnsi="Times New Roman" w:cs="Times New Roman"/>
              </w:rPr>
              <w:t xml:space="preserve">МО </w:t>
            </w:r>
            <w:r w:rsidRPr="00286DE5">
              <w:rPr>
                <w:rFonts w:ascii="Times New Roman" w:hAnsi="Times New Roman" w:cs="Times New Roman"/>
              </w:rPr>
              <w:t>МВД</w:t>
            </w:r>
            <w:r w:rsidR="00E608CB">
              <w:rPr>
                <w:rFonts w:ascii="Times New Roman" w:hAnsi="Times New Roman" w:cs="Times New Roman"/>
              </w:rPr>
              <w:t xml:space="preserve"> «Чебаркульский»</w:t>
            </w:r>
            <w:r w:rsidRPr="00286DE5">
              <w:rPr>
                <w:rFonts w:ascii="Times New Roman" w:hAnsi="Times New Roman" w:cs="Times New Roman"/>
              </w:rPr>
              <w:t>. В осенний период произв</w:t>
            </w:r>
            <w:r w:rsidR="00E608CB">
              <w:rPr>
                <w:rFonts w:ascii="Times New Roman" w:hAnsi="Times New Roman" w:cs="Times New Roman"/>
              </w:rPr>
              <w:t>едена прочистка и углубление</w:t>
            </w:r>
            <w:r w:rsidRPr="00286DE5">
              <w:rPr>
                <w:rFonts w:ascii="Times New Roman" w:hAnsi="Times New Roman" w:cs="Times New Roman"/>
              </w:rPr>
              <w:t xml:space="preserve"> открытой ливневой канализации. В рамках контракта по содержанию ливнев</w:t>
            </w:r>
            <w:r w:rsidR="00E608CB">
              <w:rPr>
                <w:rFonts w:ascii="Times New Roman" w:hAnsi="Times New Roman" w:cs="Times New Roman"/>
              </w:rPr>
              <w:t>ой канализации</w:t>
            </w:r>
            <w:r w:rsidRPr="00286DE5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E608CB">
              <w:rPr>
                <w:rFonts w:ascii="Times New Roman" w:hAnsi="Times New Roman" w:cs="Times New Roman"/>
              </w:rPr>
              <w:t>работы по очистке ливневой канализации на участке ул. Мира, 8-10 и ликвидация</w:t>
            </w:r>
            <w:r w:rsidRPr="00286DE5">
              <w:rPr>
                <w:rFonts w:ascii="Times New Roman" w:hAnsi="Times New Roman" w:cs="Times New Roman"/>
              </w:rPr>
              <w:t xml:space="preserve"> возможного заиливания </w:t>
            </w:r>
            <w:r w:rsidR="00E608CB">
              <w:rPr>
                <w:rFonts w:ascii="Times New Roman" w:hAnsi="Times New Roman" w:cs="Times New Roman"/>
              </w:rPr>
              <w:t xml:space="preserve">будут проводиться </w:t>
            </w:r>
            <w:r w:rsidRPr="00286DE5">
              <w:rPr>
                <w:rFonts w:ascii="Times New Roman" w:hAnsi="Times New Roman" w:cs="Times New Roman"/>
              </w:rPr>
              <w:t>на постоянной основе.</w:t>
            </w:r>
          </w:p>
        </w:tc>
        <w:tc>
          <w:tcPr>
            <w:tcW w:w="1559" w:type="dxa"/>
          </w:tcPr>
          <w:p w:rsidR="009905B5" w:rsidRPr="009905B5" w:rsidRDefault="009905B5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5B5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A33C28" w:rsidRPr="009905B5" w:rsidRDefault="00E608CB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5B5">
              <w:rPr>
                <w:rFonts w:ascii="Times New Roman" w:hAnsi="Times New Roman" w:cs="Times New Roman"/>
                <w:lang w:eastAsia="en-US"/>
              </w:rPr>
              <w:t>2022 года</w:t>
            </w:r>
          </w:p>
        </w:tc>
        <w:tc>
          <w:tcPr>
            <w:tcW w:w="1783" w:type="dxa"/>
          </w:tcPr>
          <w:p w:rsidR="00A33C28" w:rsidRPr="00986042" w:rsidRDefault="00E608CB" w:rsidP="009860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УЖКХ</w:t>
            </w:r>
          </w:p>
        </w:tc>
      </w:tr>
    </w:tbl>
    <w:p w:rsidR="00A86B09" w:rsidRDefault="00A86B09"/>
    <w:sectPr w:rsidR="00A86B09" w:rsidSect="00D175EF">
      <w:pgSz w:w="16838" w:h="11906" w:orient="landscape"/>
      <w:pgMar w:top="567" w:right="395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3658"/>
    <w:multiLevelType w:val="hybridMultilevel"/>
    <w:tmpl w:val="79AA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2E1AF4"/>
    <w:rsid w:val="00067E87"/>
    <w:rsid w:val="000D0737"/>
    <w:rsid w:val="00113FCD"/>
    <w:rsid w:val="00120C1F"/>
    <w:rsid w:val="001231AE"/>
    <w:rsid w:val="00140471"/>
    <w:rsid w:val="001803F0"/>
    <w:rsid w:val="0020775A"/>
    <w:rsid w:val="0021068A"/>
    <w:rsid w:val="00243BB0"/>
    <w:rsid w:val="002463F2"/>
    <w:rsid w:val="00264F63"/>
    <w:rsid w:val="00273D7C"/>
    <w:rsid w:val="00280DE0"/>
    <w:rsid w:val="00286DE5"/>
    <w:rsid w:val="002E1AF4"/>
    <w:rsid w:val="002E4B7D"/>
    <w:rsid w:val="002E7300"/>
    <w:rsid w:val="00332537"/>
    <w:rsid w:val="00337EFF"/>
    <w:rsid w:val="003714E9"/>
    <w:rsid w:val="003D17E9"/>
    <w:rsid w:val="003E0C20"/>
    <w:rsid w:val="00413029"/>
    <w:rsid w:val="00421389"/>
    <w:rsid w:val="00461F53"/>
    <w:rsid w:val="004A1B15"/>
    <w:rsid w:val="004C4928"/>
    <w:rsid w:val="004D3621"/>
    <w:rsid w:val="005007E9"/>
    <w:rsid w:val="0050554F"/>
    <w:rsid w:val="005273CA"/>
    <w:rsid w:val="00546CA3"/>
    <w:rsid w:val="005735DA"/>
    <w:rsid w:val="00576071"/>
    <w:rsid w:val="00581B10"/>
    <w:rsid w:val="0059164D"/>
    <w:rsid w:val="00595839"/>
    <w:rsid w:val="005A372E"/>
    <w:rsid w:val="005A79AA"/>
    <w:rsid w:val="005C66B9"/>
    <w:rsid w:val="00624792"/>
    <w:rsid w:val="006300CD"/>
    <w:rsid w:val="00651136"/>
    <w:rsid w:val="00651F05"/>
    <w:rsid w:val="00657432"/>
    <w:rsid w:val="006855E7"/>
    <w:rsid w:val="00690D68"/>
    <w:rsid w:val="00694625"/>
    <w:rsid w:val="00697103"/>
    <w:rsid w:val="006A2185"/>
    <w:rsid w:val="006B6600"/>
    <w:rsid w:val="006D27C9"/>
    <w:rsid w:val="006D700C"/>
    <w:rsid w:val="00700CF5"/>
    <w:rsid w:val="0077543A"/>
    <w:rsid w:val="00783A10"/>
    <w:rsid w:val="0078759B"/>
    <w:rsid w:val="008255F6"/>
    <w:rsid w:val="008428EB"/>
    <w:rsid w:val="0087117E"/>
    <w:rsid w:val="00891EE2"/>
    <w:rsid w:val="008D1CF6"/>
    <w:rsid w:val="008F67A5"/>
    <w:rsid w:val="009422EF"/>
    <w:rsid w:val="0097612F"/>
    <w:rsid w:val="00986042"/>
    <w:rsid w:val="009905B5"/>
    <w:rsid w:val="009C2E95"/>
    <w:rsid w:val="009D3D9F"/>
    <w:rsid w:val="009D4C2D"/>
    <w:rsid w:val="009F3684"/>
    <w:rsid w:val="009F36B7"/>
    <w:rsid w:val="00A33C28"/>
    <w:rsid w:val="00A46021"/>
    <w:rsid w:val="00A662D6"/>
    <w:rsid w:val="00A86B09"/>
    <w:rsid w:val="00A87A65"/>
    <w:rsid w:val="00AA643D"/>
    <w:rsid w:val="00AC7060"/>
    <w:rsid w:val="00AD4A38"/>
    <w:rsid w:val="00AE5596"/>
    <w:rsid w:val="00AF6BD9"/>
    <w:rsid w:val="00B46438"/>
    <w:rsid w:val="00BB5C18"/>
    <w:rsid w:val="00BB6F3E"/>
    <w:rsid w:val="00BB7152"/>
    <w:rsid w:val="00BE65FA"/>
    <w:rsid w:val="00BE78A8"/>
    <w:rsid w:val="00BF0BE4"/>
    <w:rsid w:val="00C07F29"/>
    <w:rsid w:val="00C55806"/>
    <w:rsid w:val="00C568B7"/>
    <w:rsid w:val="00C7562A"/>
    <w:rsid w:val="00C82A54"/>
    <w:rsid w:val="00C9767C"/>
    <w:rsid w:val="00CA1ACE"/>
    <w:rsid w:val="00CA53A7"/>
    <w:rsid w:val="00CB2E99"/>
    <w:rsid w:val="00CB584C"/>
    <w:rsid w:val="00CC2FB0"/>
    <w:rsid w:val="00CD25C8"/>
    <w:rsid w:val="00CE5739"/>
    <w:rsid w:val="00D13094"/>
    <w:rsid w:val="00D175EF"/>
    <w:rsid w:val="00D30D4C"/>
    <w:rsid w:val="00D35E4B"/>
    <w:rsid w:val="00DB128F"/>
    <w:rsid w:val="00DC55C0"/>
    <w:rsid w:val="00DC74AA"/>
    <w:rsid w:val="00DE0436"/>
    <w:rsid w:val="00E371DB"/>
    <w:rsid w:val="00E47E7A"/>
    <w:rsid w:val="00E556B4"/>
    <w:rsid w:val="00E56022"/>
    <w:rsid w:val="00E608CB"/>
    <w:rsid w:val="00EC3D1C"/>
    <w:rsid w:val="00EF2724"/>
    <w:rsid w:val="00EF336D"/>
    <w:rsid w:val="00F66EB2"/>
    <w:rsid w:val="00F719B6"/>
    <w:rsid w:val="00FE1FAD"/>
    <w:rsid w:val="00FE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3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1AF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13FCD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HTML">
    <w:name w:val="HTML Preformatted"/>
    <w:basedOn w:val="a"/>
    <w:link w:val="HTML0"/>
    <w:uiPriority w:val="99"/>
    <w:unhideWhenUsed/>
    <w:rsid w:val="00657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7432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5FE5-815D-44FC-B8D8-A616396B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sd-upravdel</dc:creator>
  <cp:lastModifiedBy>ksr-zam-n</cp:lastModifiedBy>
  <cp:revision>17</cp:revision>
  <cp:lastPrinted>2023-01-31T10:18:00Z</cp:lastPrinted>
  <dcterms:created xsi:type="dcterms:W3CDTF">2022-01-13T09:01:00Z</dcterms:created>
  <dcterms:modified xsi:type="dcterms:W3CDTF">2023-02-01T06:42:00Z</dcterms:modified>
</cp:coreProperties>
</file>